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pStyle w:val="Heading2"/>
        <w:ind w:left="4829"/>
      </w:pPr>
      <w:r>
        <w:rPr/>
        <w:pict>
          <v:group style="position:absolute;margin-left:.500010pt;margin-top:-140.548996pt;width:595.1pt;height:114.35pt;mso-position-horizontal-relative:page;mso-position-vertical-relative:paragraph;z-index:15729664" coordorigin="10,-2811" coordsize="11902,2287">
            <v:shape style="position:absolute;left:10;top:-2811;width:11902;height:1491" type="#_x0000_t75" stroked="false">
              <v:imagedata r:id="rId5" o:title=""/>
            </v:shape>
            <v:shape style="position:absolute;left:9937;top:-2787;width:1917;height:1264" type="#_x0000_t75" stroked="false">
              <v:imagedata r:id="rId6" o:title=""/>
            </v:shape>
            <v:shape style="position:absolute;left:10;top:-2783;width:11902;height:2259" type="#_x0000_t75" stroked="false">
              <v:imagedata r:id="rId7" o:title=""/>
            </v:shape>
            <v:shape style="position:absolute;left:10049;top:-2779;width:1863;height:1264" type="#_x0000_t75" stroked="false">
              <v:imagedata r:id="rId8" o:title=""/>
            </v:shape>
            <v:shape style="position:absolute;left:300;top:-2581;width:2592;height:629" type="#_x0000_t75" stroked="false">
              <v:imagedata r:id="rId9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;top:-2811;width:11902;height:228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4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4"/>
                      </w:rPr>
                    </w:pPr>
                  </w:p>
                  <w:p>
                    <w:pPr>
                      <w:spacing w:before="0"/>
                      <w:ind w:left="2963" w:right="2505" w:firstLine="0"/>
                      <w:jc w:val="center"/>
                      <w:rPr>
                        <w:rFonts w:ascii="Trebuchet MS"/>
                        <w:b/>
                        <w:sz w:val="36"/>
                      </w:rPr>
                    </w:pPr>
                    <w:r>
                      <w:rPr>
                        <w:rFonts w:ascii="Trebuchet MS"/>
                        <w:b/>
                        <w:color w:val="EFEFEF"/>
                        <w:w w:val="95"/>
                        <w:sz w:val="36"/>
                      </w:rPr>
                      <w:t>Introduction</w:t>
                    </w:r>
                    <w:r>
                      <w:rPr>
                        <w:rFonts w:ascii="Trebuchet MS"/>
                        <w:b/>
                        <w:color w:val="EFEFEF"/>
                        <w:spacing w:val="26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EFEFEF"/>
                        <w:w w:val="95"/>
                        <w:sz w:val="36"/>
                      </w:rPr>
                      <w:t>to Juniper</w:t>
                    </w:r>
                    <w:r>
                      <w:rPr>
                        <w:rFonts w:ascii="Trebuchet MS"/>
                        <w:b/>
                        <w:color w:val="EFEFEF"/>
                        <w:spacing w:val="-5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EFEFEF"/>
                        <w:w w:val="95"/>
                        <w:sz w:val="36"/>
                      </w:rPr>
                      <w:t>Security</w:t>
                    </w:r>
                    <w:r>
                      <w:rPr>
                        <w:rFonts w:ascii="Trebuchet MS"/>
                        <w:b/>
                        <w:color w:val="EFEFEF"/>
                        <w:spacing w:val="-2"/>
                        <w:w w:val="95"/>
                        <w:sz w:val="3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EFEFEF"/>
                        <w:w w:val="95"/>
                        <w:sz w:val="36"/>
                      </w:rPr>
                      <w:t>(IJSEC)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0pt;margin-top:-10.688992pt;width:190.15pt;height:285.9pt;mso-position-horizontal-relative:page;mso-position-vertical-relative:paragraph;z-index:15730176" type="#_x0000_t202" filled="false" stroked="true" strokeweight=".72pt" strokecolor="#8fac15">
            <v:textbox inset="0,0,0,0">
              <w:txbxContent>
                <w:p>
                  <w:pPr>
                    <w:spacing w:before="216"/>
                    <w:ind w:left="9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8FAC15"/>
                      <w:sz w:val="20"/>
                    </w:rPr>
                    <w:t>COURSE</w:t>
                  </w:r>
                  <w:r>
                    <w:rPr>
                      <w:color w:val="8FAC15"/>
                      <w:spacing w:val="-8"/>
                      <w:sz w:val="20"/>
                    </w:rPr>
                    <w:t> </w:t>
                  </w:r>
                  <w:r>
                    <w:rPr>
                      <w:color w:val="8FAC15"/>
                      <w:sz w:val="20"/>
                    </w:rPr>
                    <w:t>LEVEL</w:t>
                  </w:r>
                </w:p>
                <w:p>
                  <w:pPr>
                    <w:pStyle w:val="BodyText"/>
                    <w:spacing w:before="115"/>
                    <w:ind w:left="93"/>
                  </w:pPr>
                  <w:r>
                    <w:rPr>
                      <w:color w:val="808080"/>
                    </w:rPr>
                    <w:t>Introductory-level</w:t>
                  </w:r>
                  <w:r>
                    <w:rPr>
                      <w:color w:val="808080"/>
                      <w:spacing w:val="-9"/>
                    </w:rPr>
                    <w:t> </w:t>
                  </w:r>
                  <w:r>
                    <w:rPr>
                      <w:color w:val="808080"/>
                    </w:rPr>
                    <w:t>course</w:t>
                  </w:r>
                </w:p>
                <w:p>
                  <w:pPr>
                    <w:pStyle w:val="BodyText"/>
                    <w:spacing w:before="8"/>
                    <w:rPr>
                      <w:sz w:val="28"/>
                    </w:rPr>
                  </w:pPr>
                </w:p>
                <w:p>
                  <w:pPr>
                    <w:spacing w:before="0"/>
                    <w:ind w:left="9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8FAC15"/>
                      <w:sz w:val="20"/>
                    </w:rPr>
                    <w:t>INTENDED</w:t>
                  </w:r>
                  <w:r>
                    <w:rPr>
                      <w:color w:val="8FAC15"/>
                      <w:spacing w:val="-9"/>
                      <w:sz w:val="20"/>
                    </w:rPr>
                    <w:t> </w:t>
                  </w:r>
                  <w:r>
                    <w:rPr>
                      <w:color w:val="8FAC15"/>
                      <w:sz w:val="20"/>
                    </w:rPr>
                    <w:t>AUDIENCE</w:t>
                  </w:r>
                </w:p>
                <w:p>
                  <w:pPr>
                    <w:pStyle w:val="BodyText"/>
                    <w:spacing w:before="214"/>
                    <w:ind w:left="93" w:right="210"/>
                  </w:pPr>
                  <w:r>
                    <w:rPr>
                      <w:color w:val="808080"/>
                    </w:rPr>
                    <w:t>The primary audience for this course includes the</w:t>
                  </w:r>
                  <w:r>
                    <w:rPr>
                      <w:color w:val="808080"/>
                      <w:spacing w:val="-41"/>
                    </w:rPr>
                    <w:t> </w:t>
                  </w:r>
                  <w:r>
                    <w:rPr>
                      <w:color w:val="808080"/>
                    </w:rPr>
                    <w:t>following</w:t>
                  </w:r>
                  <w:r>
                    <w:rPr>
                      <w:color w:val="404040"/>
                    </w:rPr>
                    <w:t>: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11" w:val="left" w:leader="none"/>
                    </w:tabs>
                    <w:spacing w:line="240" w:lineRule="auto" w:before="1" w:after="0"/>
                    <w:ind w:left="610" w:right="418" w:hanging="363"/>
                    <w:jc w:val="both"/>
                    <w:rPr>
                      <w:rFonts w:ascii="Symbol" w:hAnsi="Symbol"/>
                      <w:color w:val="404040"/>
                    </w:rPr>
                  </w:pPr>
                  <w:r>
                    <w:rPr>
                      <w:color w:val="808080"/>
                    </w:rPr>
                    <w:t>Operators of Juniper Networks security</w:t>
                  </w:r>
                  <w:r>
                    <w:rPr>
                      <w:color w:val="808080"/>
                      <w:spacing w:val="-41"/>
                    </w:rPr>
                    <w:t> </w:t>
                  </w:r>
                  <w:r>
                    <w:rPr>
                      <w:color w:val="808080"/>
                    </w:rPr>
                    <w:t>solutions, including network engineers,</w:t>
                  </w:r>
                  <w:r>
                    <w:rPr>
                      <w:color w:val="808080"/>
                      <w:spacing w:val="-41"/>
                    </w:rPr>
                    <w:t> </w:t>
                  </w:r>
                  <w:r>
                    <w:rPr>
                      <w:color w:val="808080"/>
                    </w:rPr>
                    <w:t>administrators, support personnel, and</w:t>
                  </w:r>
                  <w:r>
                    <w:rPr>
                      <w:color w:val="808080"/>
                      <w:spacing w:val="-41"/>
                    </w:rPr>
                    <w:t> </w:t>
                  </w:r>
                  <w:r>
                    <w:rPr>
                      <w:color w:val="808080"/>
                    </w:rPr>
                    <w:t>resellers.</w:t>
                  </w:r>
                </w:p>
                <w:p>
                  <w:pPr>
                    <w:pStyle w:val="BodyText"/>
                    <w:spacing w:before="9"/>
                    <w:rPr>
                      <w:sz w:val="28"/>
                    </w:rPr>
                  </w:pPr>
                </w:p>
                <w:p>
                  <w:pPr>
                    <w:spacing w:before="1"/>
                    <w:ind w:left="93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8FAC15"/>
                      <w:sz w:val="20"/>
                    </w:rPr>
                    <w:t>PREREQUISITES</w:t>
                  </w:r>
                </w:p>
                <w:p>
                  <w:pPr>
                    <w:pStyle w:val="BodyText"/>
                    <w:spacing w:before="180"/>
                    <w:ind w:left="93"/>
                  </w:pPr>
                  <w:r>
                    <w:rPr>
                      <w:color w:val="808080"/>
                    </w:rPr>
                    <w:t>The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following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are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the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prerequisites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for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this</w:t>
                  </w:r>
                  <w:r>
                    <w:rPr>
                      <w:color w:val="808080"/>
                      <w:spacing w:val="-5"/>
                    </w:rPr>
                    <w:t> </w:t>
                  </w:r>
                  <w:r>
                    <w:rPr>
                      <w:color w:val="808080"/>
                    </w:rPr>
                    <w:t>course</w:t>
                  </w:r>
                  <w:r>
                    <w:rPr>
                      <w:color w:val="404040"/>
                    </w:rPr>
                    <w:t>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09" w:val="left" w:leader="none"/>
                      <w:tab w:pos="611" w:val="left" w:leader="none"/>
                    </w:tabs>
                    <w:spacing w:line="240" w:lineRule="auto" w:before="30" w:after="0"/>
                    <w:ind w:left="610" w:right="0" w:hanging="367"/>
                    <w:jc w:val="left"/>
                    <w:rPr>
                      <w:rFonts w:ascii="Symbol" w:hAnsi="Symbol"/>
                      <w:color w:val="808080"/>
                    </w:rPr>
                  </w:pPr>
                  <w:r>
                    <w:rPr>
                      <w:color w:val="808080"/>
                      <w:spacing w:val="-1"/>
                    </w:rPr>
                    <w:t>Basic</w:t>
                  </w:r>
                  <w:r>
                    <w:rPr>
                      <w:color w:val="808080"/>
                      <w:spacing w:val="2"/>
                    </w:rPr>
                    <w:t> </w:t>
                  </w:r>
                  <w:r>
                    <w:rPr>
                      <w:color w:val="808080"/>
                      <w:spacing w:val="-1"/>
                    </w:rPr>
                    <w:t>networking</w:t>
                  </w:r>
                  <w:r>
                    <w:rPr>
                      <w:color w:val="808080"/>
                      <w:spacing w:val="-13"/>
                    </w:rPr>
                    <w:t> </w:t>
                  </w:r>
                  <w:r>
                    <w:rPr>
                      <w:color w:val="808080"/>
                      <w:spacing w:val="-1"/>
                    </w:rPr>
                    <w:t>knowledge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09" w:val="left" w:leader="none"/>
                      <w:tab w:pos="611" w:val="left" w:leader="none"/>
                    </w:tabs>
                    <w:spacing w:line="240" w:lineRule="auto" w:before="0" w:after="0"/>
                    <w:ind w:left="610" w:right="170" w:hanging="363"/>
                    <w:jc w:val="left"/>
                    <w:rPr>
                      <w:rFonts w:ascii="Symbol" w:hAnsi="Symbol"/>
                      <w:color w:val="808080"/>
                    </w:rPr>
                  </w:pPr>
                  <w:r>
                    <w:rPr>
                      <w:color w:val="808080"/>
                    </w:rPr>
                    <w:t>An understanding of the Open Systems</w:t>
                  </w:r>
                  <w:r>
                    <w:rPr>
                      <w:color w:val="808080"/>
                      <w:spacing w:val="1"/>
                    </w:rPr>
                    <w:t> </w:t>
                  </w:r>
                  <w:r>
                    <w:rPr>
                      <w:color w:val="808080"/>
                    </w:rPr>
                    <w:t>Interconnection (OSI) reference model and</w:t>
                  </w:r>
                  <w:r>
                    <w:rPr>
                      <w:color w:val="808080"/>
                      <w:spacing w:val="-41"/>
                    </w:rPr>
                    <w:t> </w:t>
                  </w:r>
                  <w:r>
                    <w:rPr>
                      <w:color w:val="808080"/>
                    </w:rPr>
                    <w:t>the</w:t>
                  </w:r>
                  <w:r>
                    <w:rPr>
                      <w:color w:val="808080"/>
                      <w:spacing w:val="-4"/>
                    </w:rPr>
                    <w:t> </w:t>
                  </w:r>
                  <w:r>
                    <w:rPr>
                      <w:color w:val="808080"/>
                    </w:rPr>
                    <w:t>TCP/</w:t>
                  </w:r>
                  <w:r>
                    <w:rPr>
                      <w:color w:val="808080"/>
                      <w:spacing w:val="-1"/>
                    </w:rPr>
                    <w:t> </w:t>
                  </w:r>
                  <w:r>
                    <w:rPr>
                      <w:color w:val="808080"/>
                    </w:rPr>
                    <w:t>IP protocol</w:t>
                  </w:r>
                  <w:r>
                    <w:rPr>
                      <w:color w:val="808080"/>
                      <w:spacing w:val="-9"/>
                    </w:rPr>
                    <w:t> </w:t>
                  </w:r>
                  <w:r>
                    <w:rPr>
                      <w:color w:val="808080"/>
                    </w:rPr>
                    <w:t>suite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8FAC15"/>
        </w:rPr>
        <w:t>COURSE</w:t>
      </w:r>
      <w:r>
        <w:rPr>
          <w:color w:val="8FAC15"/>
          <w:spacing w:val="-13"/>
        </w:rPr>
        <w:t> </w:t>
      </w:r>
      <w:r>
        <w:rPr>
          <w:color w:val="8FAC15"/>
        </w:rPr>
        <w:t>OVERVIEW</w:t>
      </w:r>
    </w:p>
    <w:p>
      <w:pPr>
        <w:pStyle w:val="BodyText"/>
        <w:spacing w:before="125"/>
        <w:ind w:left="4829" w:right="842"/>
      </w:pPr>
      <w:r>
        <w:rPr>
          <w:color w:val="808080"/>
        </w:rPr>
        <w:t>This</w:t>
      </w:r>
      <w:r>
        <w:rPr>
          <w:color w:val="808080"/>
          <w:spacing w:val="-8"/>
        </w:rPr>
        <w:t> </w:t>
      </w:r>
      <w:r>
        <w:rPr>
          <w:color w:val="808080"/>
        </w:rPr>
        <w:t>course</w:t>
      </w:r>
      <w:r>
        <w:rPr>
          <w:color w:val="808080"/>
          <w:spacing w:val="-6"/>
        </w:rPr>
        <w:t> </w:t>
      </w:r>
      <w:r>
        <w:rPr>
          <w:color w:val="808080"/>
        </w:rPr>
        <w:t>is</w:t>
      </w:r>
      <w:r>
        <w:rPr>
          <w:color w:val="808080"/>
          <w:spacing w:val="-3"/>
        </w:rPr>
        <w:t> </w:t>
      </w:r>
      <w:r>
        <w:rPr>
          <w:color w:val="808080"/>
        </w:rPr>
        <w:t>designed</w:t>
      </w:r>
      <w:r>
        <w:rPr>
          <w:color w:val="808080"/>
          <w:spacing w:val="-5"/>
        </w:rPr>
        <w:t> </w:t>
      </w:r>
      <w:r>
        <w:rPr>
          <w:color w:val="808080"/>
        </w:rPr>
        <w:t>to</w:t>
      </w:r>
      <w:r>
        <w:rPr>
          <w:color w:val="808080"/>
          <w:spacing w:val="-5"/>
        </w:rPr>
        <w:t> </w:t>
      </w:r>
      <w:r>
        <w:rPr>
          <w:color w:val="808080"/>
        </w:rPr>
        <w:t>provide students</w:t>
      </w:r>
      <w:r>
        <w:rPr>
          <w:color w:val="808080"/>
          <w:spacing w:val="-5"/>
        </w:rPr>
        <w:t> </w:t>
      </w:r>
      <w:r>
        <w:rPr>
          <w:color w:val="808080"/>
        </w:rPr>
        <w:t>with</w:t>
      </w:r>
      <w:r>
        <w:rPr>
          <w:color w:val="808080"/>
          <w:spacing w:val="-3"/>
        </w:rPr>
        <w:t> </w:t>
      </w:r>
      <w:r>
        <w:rPr>
          <w:color w:val="808080"/>
        </w:rPr>
        <w:t>the</w:t>
      </w:r>
      <w:r>
        <w:rPr>
          <w:color w:val="808080"/>
          <w:spacing w:val="-4"/>
        </w:rPr>
        <w:t> </w:t>
      </w:r>
      <w:r>
        <w:rPr>
          <w:color w:val="808080"/>
        </w:rPr>
        <w:t>foundational</w:t>
      </w:r>
      <w:r>
        <w:rPr>
          <w:color w:val="808080"/>
          <w:spacing w:val="-6"/>
        </w:rPr>
        <w:t> </w:t>
      </w:r>
      <w:r>
        <w:rPr>
          <w:color w:val="808080"/>
        </w:rPr>
        <w:t>knowledge</w:t>
      </w:r>
      <w:r>
        <w:rPr>
          <w:color w:val="808080"/>
          <w:spacing w:val="-4"/>
        </w:rPr>
        <w:t> </w:t>
      </w:r>
      <w:r>
        <w:rPr>
          <w:color w:val="808080"/>
        </w:rPr>
        <w:t>required</w:t>
      </w:r>
      <w:r>
        <w:rPr>
          <w:color w:val="808080"/>
          <w:spacing w:val="-5"/>
        </w:rPr>
        <w:t> </w:t>
      </w:r>
      <w:r>
        <w:rPr>
          <w:color w:val="808080"/>
        </w:rPr>
        <w:t>to</w:t>
      </w:r>
      <w:r>
        <w:rPr>
          <w:color w:val="808080"/>
          <w:spacing w:val="-41"/>
        </w:rPr>
        <w:t> </w:t>
      </w:r>
      <w:r>
        <w:rPr>
          <w:color w:val="808080"/>
        </w:rPr>
        <w:t>work with SRX Series devices. This course will use the J-Web user interface to introduce</w:t>
      </w:r>
      <w:r>
        <w:rPr>
          <w:color w:val="808080"/>
          <w:spacing w:val="1"/>
        </w:rPr>
        <w:t> </w:t>
      </w:r>
      <w:r>
        <w:rPr>
          <w:color w:val="808080"/>
        </w:rPr>
        <w:t>students to the Junos operating system. The course provides a brief overview of security</w:t>
      </w:r>
      <w:r>
        <w:rPr>
          <w:color w:val="808080"/>
          <w:spacing w:val="-41"/>
        </w:rPr>
        <w:t> </w:t>
      </w:r>
      <w:r>
        <w:rPr>
          <w:color w:val="808080"/>
        </w:rPr>
        <w:t>problems and how Juniper Networks approaches a complete security solution with</w:t>
      </w:r>
      <w:r>
        <w:rPr>
          <w:color w:val="808080"/>
          <w:spacing w:val="1"/>
        </w:rPr>
        <w:t> </w:t>
      </w:r>
      <w:r>
        <w:rPr>
          <w:color w:val="808080"/>
        </w:rPr>
        <w:t>Juniper Connected Security. Key topics include configuration tasks for initial system</w:t>
      </w:r>
      <w:r>
        <w:rPr>
          <w:color w:val="808080"/>
          <w:spacing w:val="1"/>
        </w:rPr>
        <w:t> </w:t>
      </w:r>
      <w:r>
        <w:rPr>
          <w:color w:val="808080"/>
        </w:rPr>
        <w:t>configuration, interface configuration, security object configuration, security policy</w:t>
      </w:r>
      <w:r>
        <w:rPr>
          <w:color w:val="808080"/>
          <w:spacing w:val="1"/>
        </w:rPr>
        <w:t> </w:t>
      </w:r>
      <w:r>
        <w:rPr>
          <w:color w:val="808080"/>
        </w:rPr>
        <w:t>configuration,</w:t>
      </w:r>
      <w:r>
        <w:rPr>
          <w:color w:val="808080"/>
          <w:spacing w:val="-3"/>
        </w:rPr>
        <w:t> </w:t>
      </w:r>
      <w:r>
        <w:rPr>
          <w:color w:val="808080"/>
        </w:rPr>
        <w:t>IPsec</w:t>
      </w:r>
      <w:r>
        <w:rPr>
          <w:color w:val="808080"/>
          <w:spacing w:val="-3"/>
        </w:rPr>
        <w:t> </w:t>
      </w:r>
      <w:r>
        <w:rPr>
          <w:color w:val="808080"/>
        </w:rPr>
        <w:t>VPN</w:t>
      </w:r>
      <w:r>
        <w:rPr>
          <w:color w:val="808080"/>
          <w:spacing w:val="-1"/>
        </w:rPr>
        <w:t> </w:t>
      </w:r>
      <w:r>
        <w:rPr>
          <w:color w:val="808080"/>
        </w:rPr>
        <w:t>configuration, and</w:t>
      </w:r>
      <w:r>
        <w:rPr>
          <w:color w:val="808080"/>
          <w:spacing w:val="-5"/>
        </w:rPr>
        <w:t> </w:t>
      </w:r>
      <w:r>
        <w:rPr>
          <w:color w:val="808080"/>
        </w:rPr>
        <w:t>NAT</w:t>
      </w:r>
      <w:r>
        <w:rPr>
          <w:color w:val="808080"/>
          <w:spacing w:val="-1"/>
        </w:rPr>
        <w:t> </w:t>
      </w:r>
      <w:r>
        <w:rPr>
          <w:color w:val="808080"/>
        </w:rPr>
        <w:t>configuration.</w:t>
      </w:r>
    </w:p>
    <w:p>
      <w:pPr>
        <w:pStyle w:val="BodyText"/>
        <w:spacing w:before="123"/>
        <w:ind w:left="4829" w:right="928"/>
      </w:pPr>
      <w:r>
        <w:rPr>
          <w:color w:val="808080"/>
        </w:rPr>
        <w:t>The course then delves into Layer 7 security using UTM, IDP, and AppSecure to provide</w:t>
      </w:r>
      <w:r>
        <w:rPr>
          <w:color w:val="808080"/>
          <w:spacing w:val="-41"/>
        </w:rPr>
        <w:t> </w:t>
      </w:r>
      <w:r>
        <w:rPr>
          <w:color w:val="808080"/>
        </w:rPr>
        <w:t>students with the understanding of application level security to block advanced threats.</w:t>
      </w:r>
      <w:r>
        <w:rPr>
          <w:color w:val="808080"/>
          <w:spacing w:val="-41"/>
        </w:rPr>
        <w:t> </w:t>
      </w:r>
      <w:r>
        <w:rPr>
          <w:color w:val="808080"/>
        </w:rPr>
        <w:t>An overview of Sky ATP is included for students to understand zero-day network</w:t>
      </w:r>
      <w:r>
        <w:rPr>
          <w:color w:val="808080"/>
          <w:spacing w:val="1"/>
        </w:rPr>
        <w:t> </w:t>
      </w:r>
      <w:r>
        <w:rPr>
          <w:color w:val="808080"/>
        </w:rPr>
        <w:t>protection</w:t>
      </w:r>
      <w:r>
        <w:rPr>
          <w:color w:val="808080"/>
          <w:spacing w:val="-4"/>
        </w:rPr>
        <w:t> </w:t>
      </w:r>
      <w:r>
        <w:rPr>
          <w:color w:val="808080"/>
        </w:rPr>
        <w:t>technologies.</w:t>
      </w:r>
    </w:p>
    <w:p>
      <w:pPr>
        <w:pStyle w:val="BodyText"/>
        <w:spacing w:before="122"/>
        <w:ind w:left="4829" w:right="842"/>
      </w:pPr>
      <w:r>
        <w:rPr>
          <w:color w:val="808080"/>
        </w:rPr>
        <w:t>Through demonstrations and hands-on labs, students will gain experience in configuring</w:t>
      </w:r>
      <w:r>
        <w:rPr>
          <w:color w:val="808080"/>
          <w:spacing w:val="-41"/>
        </w:rPr>
        <w:t> </w:t>
      </w:r>
      <w:r>
        <w:rPr>
          <w:color w:val="808080"/>
        </w:rPr>
        <w:t>and monitoring the Junos OS and monitoring basic device operations. This course is</w:t>
      </w:r>
      <w:r>
        <w:rPr>
          <w:color w:val="808080"/>
          <w:spacing w:val="1"/>
        </w:rPr>
        <w:t> </w:t>
      </w:r>
      <w:r>
        <w:rPr>
          <w:color w:val="808080"/>
        </w:rPr>
        <w:t>based</w:t>
      </w:r>
      <w:r>
        <w:rPr>
          <w:color w:val="808080"/>
          <w:spacing w:val="-6"/>
        </w:rPr>
        <w:t> </w:t>
      </w:r>
      <w:r>
        <w:rPr>
          <w:color w:val="808080"/>
        </w:rPr>
        <w:t>on</w:t>
      </w:r>
      <w:r>
        <w:rPr>
          <w:color w:val="808080"/>
          <w:spacing w:val="-1"/>
        </w:rPr>
        <w:t> </w:t>
      </w:r>
      <w:r>
        <w:rPr>
          <w:color w:val="808080"/>
        </w:rPr>
        <w:t>Junos</w:t>
      </w:r>
      <w:r>
        <w:rPr>
          <w:color w:val="808080"/>
          <w:spacing w:val="-4"/>
        </w:rPr>
        <w:t> </w:t>
      </w:r>
      <w:r>
        <w:rPr>
          <w:color w:val="808080"/>
        </w:rPr>
        <w:t>OS Release</w:t>
      </w:r>
      <w:r>
        <w:rPr>
          <w:color w:val="808080"/>
          <w:spacing w:val="-1"/>
        </w:rPr>
        <w:t> </w:t>
      </w:r>
      <w:r>
        <w:rPr>
          <w:color w:val="808080"/>
        </w:rPr>
        <w:t>19.1R1.6.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30" w:h="16860"/>
          <w:pgMar w:top="0" w:bottom="280" w:left="0" w:right="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Heading2"/>
        <w:spacing w:before="1"/>
        <w:ind w:left="700"/>
      </w:pPr>
      <w:r>
        <w:rPr>
          <w:color w:val="8FAC15"/>
        </w:rPr>
        <w:t>ASSOCIATED</w:t>
      </w:r>
      <w:r>
        <w:rPr>
          <w:color w:val="8FAC15"/>
          <w:spacing w:val="-14"/>
        </w:rPr>
        <w:t> </w:t>
      </w:r>
      <w:r>
        <w:rPr>
          <w:color w:val="8FAC15"/>
        </w:rPr>
        <w:t>CERTIFICATION</w:t>
      </w:r>
    </w:p>
    <w:p>
      <w:pPr>
        <w:pStyle w:val="BodyText"/>
        <w:spacing w:before="115"/>
        <w:ind w:left="700"/>
      </w:pPr>
      <w:r>
        <w:rPr>
          <w:color w:val="404040"/>
        </w:rPr>
        <w:t>N/A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Heading2"/>
        <w:spacing w:line="253" w:lineRule="exact"/>
        <w:ind w:left="700"/>
      </w:pPr>
      <w:r>
        <w:rPr>
          <w:color w:val="8FAC15"/>
        </w:rPr>
        <w:t>OBJECTIVES</w:t>
      </w:r>
    </w:p>
    <w:p>
      <w:pPr>
        <w:spacing w:line="226" w:lineRule="exact" w:before="0"/>
        <w:ind w:left="700" w:right="0" w:firstLine="0"/>
        <w:jc w:val="left"/>
        <w:rPr>
          <w:sz w:val="18"/>
        </w:rPr>
      </w:pPr>
      <w:r>
        <w:rPr>
          <w:color w:val="808080"/>
          <w:sz w:val="18"/>
        </w:rPr>
        <w:t>After</w:t>
      </w:r>
      <w:r>
        <w:rPr>
          <w:color w:val="808080"/>
          <w:spacing w:val="-6"/>
          <w:sz w:val="18"/>
        </w:rPr>
        <w:t> </w:t>
      </w:r>
      <w:r>
        <w:rPr>
          <w:color w:val="808080"/>
          <w:sz w:val="18"/>
        </w:rPr>
        <w:t>successfully</w:t>
      </w:r>
      <w:r>
        <w:rPr>
          <w:color w:val="808080"/>
          <w:spacing w:val="-4"/>
          <w:sz w:val="18"/>
        </w:rPr>
        <w:t> </w:t>
      </w:r>
      <w:r>
        <w:rPr>
          <w:color w:val="808080"/>
          <w:sz w:val="18"/>
        </w:rPr>
        <w:t>completing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this</w:t>
      </w:r>
      <w:r>
        <w:rPr>
          <w:color w:val="808080"/>
          <w:spacing w:val="-6"/>
          <w:sz w:val="18"/>
        </w:rPr>
        <w:t> </w:t>
      </w:r>
      <w:r>
        <w:rPr>
          <w:color w:val="808080"/>
          <w:sz w:val="18"/>
        </w:rPr>
        <w:t>course,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you</w:t>
      </w:r>
      <w:r>
        <w:rPr>
          <w:color w:val="808080"/>
          <w:spacing w:val="-6"/>
          <w:sz w:val="18"/>
        </w:rPr>
        <w:t> </w:t>
      </w:r>
      <w:r>
        <w:rPr>
          <w:color w:val="808080"/>
          <w:sz w:val="18"/>
        </w:rPr>
        <w:t>should</w:t>
      </w:r>
      <w:r>
        <w:rPr>
          <w:color w:val="808080"/>
          <w:spacing w:val="-7"/>
          <w:sz w:val="18"/>
        </w:rPr>
        <w:t> </w:t>
      </w:r>
      <w:r>
        <w:rPr>
          <w:color w:val="808080"/>
          <w:sz w:val="18"/>
        </w:rPr>
        <w:t>be</w:t>
      </w:r>
      <w:r>
        <w:rPr>
          <w:color w:val="808080"/>
          <w:spacing w:val="-5"/>
          <w:sz w:val="18"/>
        </w:rPr>
        <w:t> </w:t>
      </w:r>
      <w:r>
        <w:rPr>
          <w:color w:val="808080"/>
          <w:sz w:val="18"/>
        </w:rPr>
        <w:t>able</w:t>
      </w:r>
      <w:r>
        <w:rPr>
          <w:color w:val="808080"/>
          <w:spacing w:val="-3"/>
          <w:sz w:val="18"/>
        </w:rPr>
        <w:t> </w:t>
      </w:r>
      <w:r>
        <w:rPr>
          <w:color w:val="808080"/>
          <w:sz w:val="18"/>
        </w:rPr>
        <w:t>to: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35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Identify</w:t>
      </w:r>
      <w:r>
        <w:rPr>
          <w:color w:val="808080"/>
          <w:spacing w:val="-4"/>
          <w:sz w:val="16"/>
        </w:rPr>
        <w:t> </w:t>
      </w:r>
      <w:r>
        <w:rPr>
          <w:color w:val="808080"/>
          <w:spacing w:val="-1"/>
          <w:sz w:val="16"/>
        </w:rPr>
        <w:t>high-level</w:t>
      </w:r>
      <w:r>
        <w:rPr>
          <w:color w:val="808080"/>
          <w:spacing w:val="-2"/>
          <w:sz w:val="16"/>
        </w:rPr>
        <w:t> </w:t>
      </w:r>
      <w:r>
        <w:rPr>
          <w:color w:val="808080"/>
          <w:spacing w:val="-1"/>
          <w:sz w:val="16"/>
        </w:rPr>
        <w:t>security challenges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in today’s</w:t>
      </w:r>
      <w:r>
        <w:rPr>
          <w:color w:val="808080"/>
          <w:spacing w:val="-12"/>
          <w:sz w:val="16"/>
        </w:rPr>
        <w:t> </w:t>
      </w:r>
      <w:r>
        <w:rPr>
          <w:color w:val="808080"/>
          <w:sz w:val="16"/>
        </w:rPr>
        <w:t>networks.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3" w:right="1857" w:hanging="360"/>
        <w:jc w:val="left"/>
        <w:rPr>
          <w:sz w:val="16"/>
        </w:rPr>
      </w:pPr>
      <w:r>
        <w:rPr>
          <w:color w:val="808080"/>
          <w:sz w:val="16"/>
        </w:rPr>
        <w:t>Identify products that are incorporated into the Juniper Connected</w:t>
      </w:r>
      <w:r>
        <w:rPr>
          <w:color w:val="808080"/>
          <w:spacing w:val="-41"/>
          <w:sz w:val="16"/>
        </w:rPr>
        <w:t> </w:t>
      </w:r>
      <w:r>
        <w:rPr>
          <w:color w:val="808080"/>
          <w:sz w:val="16"/>
        </w:rPr>
        <w:t>Securitysolution.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0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Explain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the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value </w:t>
      </w:r>
      <w:r>
        <w:rPr>
          <w:color w:val="808080"/>
          <w:sz w:val="16"/>
        </w:rPr>
        <w:t>of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implementing</w:t>
      </w:r>
      <w:r>
        <w:rPr>
          <w:color w:val="808080"/>
          <w:spacing w:val="-6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13"/>
          <w:sz w:val="16"/>
        </w:rPr>
        <w:t> </w:t>
      </w:r>
      <w:r>
        <w:rPr>
          <w:color w:val="808080"/>
          <w:sz w:val="16"/>
        </w:rPr>
        <w:t>solutions.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4" w:after="0"/>
        <w:ind w:left="1233" w:right="1049" w:hanging="360"/>
        <w:jc w:val="left"/>
        <w:rPr>
          <w:sz w:val="16"/>
        </w:rPr>
      </w:pPr>
      <w:r>
        <w:rPr>
          <w:color w:val="808080"/>
          <w:sz w:val="16"/>
        </w:rPr>
        <w:t>Explain how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Juniper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Connected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solves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cyber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challenges</w:t>
      </w:r>
      <w:r>
        <w:rPr>
          <w:color w:val="808080"/>
          <w:spacing w:val="-21"/>
          <w:sz w:val="16"/>
        </w:rPr>
        <w:t> </w:t>
      </w:r>
      <w:r>
        <w:rPr>
          <w:color w:val="808080"/>
          <w:sz w:val="16"/>
        </w:rPr>
        <w:t>of</w:t>
      </w:r>
      <w:r>
        <w:rPr>
          <w:color w:val="808080"/>
          <w:spacing w:val="-41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future.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3" w:right="1806" w:hanging="360"/>
        <w:jc w:val="left"/>
        <w:rPr>
          <w:sz w:val="16"/>
        </w:rPr>
      </w:pPr>
      <w:r>
        <w:rPr>
          <w:color w:val="808080"/>
          <w:sz w:val="16"/>
        </w:rPr>
        <w:t>Explain the SRX Series devices and the added capabilities that next-</w:t>
      </w:r>
      <w:r>
        <w:rPr>
          <w:color w:val="808080"/>
          <w:spacing w:val="-41"/>
          <w:sz w:val="16"/>
        </w:rPr>
        <w:t> </w:t>
      </w:r>
      <w:r>
        <w:rPr>
          <w:color w:val="808080"/>
          <w:sz w:val="16"/>
        </w:rPr>
        <w:t>generationfirewalls</w:t>
      </w:r>
      <w:r>
        <w:rPr>
          <w:color w:val="808080"/>
          <w:spacing w:val="-8"/>
          <w:sz w:val="16"/>
        </w:rPr>
        <w:t> </w:t>
      </w:r>
      <w:r>
        <w:rPr>
          <w:color w:val="808080"/>
          <w:sz w:val="16"/>
        </w:rPr>
        <w:t>provide.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0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z w:val="16"/>
        </w:rPr>
        <w:t>Explain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traffic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flows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through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SRX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Series</w:t>
      </w:r>
      <w:r>
        <w:rPr>
          <w:color w:val="808080"/>
          <w:spacing w:val="-9"/>
          <w:sz w:val="16"/>
        </w:rPr>
        <w:t> </w:t>
      </w:r>
      <w:r>
        <w:rPr>
          <w:color w:val="808080"/>
          <w:sz w:val="16"/>
        </w:rPr>
        <w:t>devices.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List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the</w:t>
      </w:r>
      <w:r>
        <w:rPr>
          <w:color w:val="808080"/>
          <w:sz w:val="16"/>
        </w:rPr>
        <w:t> different security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objects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how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to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create</w:t>
      </w:r>
      <w:r>
        <w:rPr>
          <w:color w:val="808080"/>
          <w:spacing w:val="-13"/>
          <w:sz w:val="16"/>
        </w:rPr>
        <w:t> </w:t>
      </w:r>
      <w:r>
        <w:rPr>
          <w:color w:val="808080"/>
          <w:sz w:val="16"/>
        </w:rPr>
        <w:t>them.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1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4"/>
          <w:sz w:val="16"/>
        </w:rPr>
        <w:t> </w:t>
      </w:r>
      <w:r>
        <w:rPr>
          <w:color w:val="808080"/>
          <w:spacing w:val="-1"/>
          <w:sz w:val="16"/>
        </w:rPr>
        <w:t>interface</w:t>
      </w:r>
      <w:r>
        <w:rPr>
          <w:color w:val="808080"/>
          <w:sz w:val="16"/>
        </w:rPr>
        <w:t> </w:t>
      </w:r>
      <w:r>
        <w:rPr>
          <w:color w:val="808080"/>
          <w:spacing w:val="-1"/>
          <w:sz w:val="16"/>
        </w:rPr>
        <w:t>types</w:t>
      </w:r>
      <w:r>
        <w:rPr>
          <w:color w:val="808080"/>
          <w:spacing w:val="-2"/>
          <w:sz w:val="16"/>
        </w:rPr>
        <w:t> </w:t>
      </w:r>
      <w:r>
        <w:rPr>
          <w:color w:val="808080"/>
          <w:spacing w:val="-1"/>
          <w:sz w:val="16"/>
        </w:rPr>
        <w:t>and perform</w:t>
      </w:r>
      <w:r>
        <w:rPr>
          <w:color w:val="808080"/>
          <w:sz w:val="16"/>
        </w:rPr>
        <w:t> basic interface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configuration</w:t>
      </w:r>
      <w:r>
        <w:rPr>
          <w:color w:val="808080"/>
          <w:spacing w:val="-12"/>
          <w:sz w:val="16"/>
        </w:rPr>
        <w:t> </w:t>
      </w:r>
      <w:r>
        <w:rPr>
          <w:color w:val="808080"/>
          <w:sz w:val="16"/>
        </w:rPr>
        <w:t>tasks.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1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initial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configuration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for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an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SRX Series</w:t>
      </w:r>
      <w:r>
        <w:rPr>
          <w:color w:val="808080"/>
          <w:spacing w:val="-10"/>
          <w:sz w:val="16"/>
        </w:rPr>
        <w:t> </w:t>
      </w:r>
      <w:r>
        <w:rPr>
          <w:color w:val="808080"/>
          <w:sz w:val="16"/>
        </w:rPr>
        <w:t>device.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z w:val="16"/>
        </w:rPr>
        <w:t>Explain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10"/>
          <w:sz w:val="16"/>
        </w:rPr>
        <w:t> </w:t>
      </w:r>
      <w:r>
        <w:rPr>
          <w:color w:val="808080"/>
          <w:sz w:val="16"/>
        </w:rPr>
        <w:t>zones.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3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z w:val="16"/>
        </w:rPr>
        <w:t> screens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their</w:t>
      </w:r>
      <w:r>
        <w:rPr>
          <w:color w:val="808080"/>
          <w:spacing w:val="-11"/>
          <w:sz w:val="16"/>
        </w:rPr>
        <w:t> </w:t>
      </w:r>
      <w:r>
        <w:rPr>
          <w:color w:val="808080"/>
          <w:sz w:val="16"/>
        </w:rPr>
        <w:t>use.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1" w:after="0"/>
        <w:ind w:left="1233" w:right="0" w:hanging="361"/>
        <w:jc w:val="left"/>
        <w:rPr>
          <w:sz w:val="16"/>
        </w:rPr>
      </w:pPr>
      <w:r>
        <w:rPr>
          <w:color w:val="808080"/>
          <w:sz w:val="16"/>
        </w:rPr>
        <w:t>Explain</w:t>
      </w:r>
      <w:r>
        <w:rPr>
          <w:color w:val="808080"/>
          <w:spacing w:val="-6"/>
          <w:sz w:val="16"/>
        </w:rPr>
        <w:t> </w:t>
      </w:r>
      <w:r>
        <w:rPr>
          <w:color w:val="808080"/>
          <w:sz w:val="16"/>
        </w:rPr>
        <w:t>address</w:t>
      </w:r>
      <w:r>
        <w:rPr>
          <w:color w:val="808080"/>
          <w:spacing w:val="-11"/>
          <w:sz w:val="16"/>
        </w:rPr>
        <w:t> </w:t>
      </w:r>
      <w:r>
        <w:rPr>
          <w:color w:val="808080"/>
          <w:sz w:val="16"/>
        </w:rPr>
        <w:t>objects.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services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and their</w:t>
      </w:r>
      <w:r>
        <w:rPr>
          <w:color w:val="808080"/>
          <w:spacing w:val="-11"/>
          <w:sz w:val="16"/>
        </w:rPr>
        <w:t> </w:t>
      </w:r>
      <w:r>
        <w:rPr>
          <w:color w:val="808080"/>
          <w:sz w:val="16"/>
        </w:rPr>
        <w:t>use.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1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the purpose </w:t>
      </w:r>
      <w:r>
        <w:rPr>
          <w:color w:val="808080"/>
          <w:sz w:val="16"/>
        </w:rPr>
        <w:t>for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policies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on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an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SRX Series</w:t>
      </w:r>
      <w:r>
        <w:rPr>
          <w:color w:val="808080"/>
          <w:spacing w:val="-14"/>
          <w:sz w:val="16"/>
        </w:rPr>
        <w:t> </w:t>
      </w:r>
      <w:r>
        <w:rPr>
          <w:color w:val="808080"/>
          <w:sz w:val="16"/>
        </w:rPr>
        <w:t>device.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1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z w:val="16"/>
        </w:rPr>
        <w:t> </w:t>
      </w:r>
      <w:r>
        <w:rPr>
          <w:color w:val="808080"/>
          <w:spacing w:val="-1"/>
          <w:sz w:val="16"/>
        </w:rPr>
        <w:t>zone-based</w:t>
      </w:r>
      <w:r>
        <w:rPr>
          <w:color w:val="808080"/>
          <w:spacing w:val="-10"/>
          <w:sz w:val="16"/>
        </w:rPr>
        <w:t> </w:t>
      </w:r>
      <w:r>
        <w:rPr>
          <w:color w:val="808080"/>
          <w:sz w:val="16"/>
        </w:rPr>
        <w:t>policies.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z w:val="16"/>
        </w:rPr>
        <w:t>Describe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global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policies</w:t>
      </w:r>
      <w:r>
        <w:rPr>
          <w:color w:val="808080"/>
          <w:spacing w:val="-6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their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use.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3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Explain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unified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12"/>
          <w:sz w:val="16"/>
        </w:rPr>
        <w:t> </w:t>
      </w:r>
      <w:r>
        <w:rPr>
          <w:color w:val="808080"/>
          <w:sz w:val="16"/>
        </w:rPr>
        <w:t>policies.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Configure unified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policies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with</w:t>
      </w:r>
      <w:r>
        <w:rPr>
          <w:color w:val="808080"/>
          <w:spacing w:val="1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J-Web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user</w:t>
      </w:r>
      <w:r>
        <w:rPr>
          <w:color w:val="808080"/>
          <w:spacing w:val="-19"/>
          <w:sz w:val="16"/>
        </w:rPr>
        <w:t> </w:t>
      </w:r>
      <w:r>
        <w:rPr>
          <w:color w:val="808080"/>
          <w:sz w:val="16"/>
        </w:rPr>
        <w:t>interface.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3" w:right="0" w:hanging="361"/>
        <w:jc w:val="left"/>
        <w:rPr>
          <w:sz w:val="16"/>
        </w:rPr>
      </w:pPr>
      <w:r>
        <w:rPr>
          <w:color w:val="808080"/>
          <w:sz w:val="16"/>
        </w:rPr>
        <w:t>Describe</w:t>
      </w:r>
      <w:r>
        <w:rPr>
          <w:color w:val="808080"/>
          <w:spacing w:val="-9"/>
          <w:sz w:val="16"/>
        </w:rPr>
        <w:t> </w:t>
      </w:r>
      <w:r>
        <w:rPr>
          <w:color w:val="808080"/>
          <w:sz w:val="16"/>
        </w:rPr>
        <w:t>IDP</w:t>
      </w:r>
      <w:r>
        <w:rPr>
          <w:color w:val="808080"/>
          <w:spacing w:val="-7"/>
          <w:sz w:val="16"/>
        </w:rPr>
        <w:t> </w:t>
      </w:r>
      <w:r>
        <w:rPr>
          <w:color w:val="808080"/>
          <w:sz w:val="16"/>
        </w:rPr>
        <w:t>signatures.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3" w:right="1807" w:hanging="360"/>
        <w:jc w:val="left"/>
        <w:rPr>
          <w:sz w:val="16"/>
        </w:rPr>
      </w:pPr>
      <w:r>
        <w:rPr>
          <w:color w:val="808080"/>
          <w:sz w:val="16"/>
        </w:rPr>
        <w:t>Configure an IDP policy using predefined templates with the J-Web</w:t>
      </w:r>
      <w:r>
        <w:rPr>
          <w:color w:val="808080"/>
          <w:spacing w:val="-41"/>
          <w:sz w:val="16"/>
        </w:rPr>
        <w:t> </w:t>
      </w:r>
      <w:r>
        <w:rPr>
          <w:color w:val="808080"/>
          <w:sz w:val="16"/>
        </w:rPr>
        <w:t>userinterface.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the </w:t>
      </w:r>
      <w:r>
        <w:rPr>
          <w:color w:val="808080"/>
          <w:sz w:val="16"/>
        </w:rPr>
        <w:t>use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configuration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of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the integrated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user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firewall</w:t>
      </w:r>
      <w:r>
        <w:rPr>
          <w:color w:val="808080"/>
          <w:spacing w:val="-14"/>
          <w:sz w:val="16"/>
        </w:rPr>
        <w:t> </w:t>
      </w:r>
      <w:r>
        <w:rPr>
          <w:color w:val="808080"/>
          <w:sz w:val="16"/>
        </w:rPr>
        <w:t>feature.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UTM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11"/>
          <w:sz w:val="16"/>
        </w:rPr>
        <w:t> </w:t>
      </w:r>
      <w:r>
        <w:rPr>
          <w:color w:val="808080"/>
          <w:sz w:val="16"/>
        </w:rPr>
        <w:t>services.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1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List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the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available</w:t>
      </w:r>
      <w:r>
        <w:rPr>
          <w:color w:val="808080"/>
          <w:sz w:val="16"/>
        </w:rPr>
        <w:t> UTM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services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on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the SRX Series</w:t>
      </w:r>
      <w:r>
        <w:rPr>
          <w:color w:val="808080"/>
          <w:spacing w:val="-13"/>
          <w:sz w:val="16"/>
        </w:rPr>
        <w:t> </w:t>
      </w:r>
      <w:r>
        <w:rPr>
          <w:color w:val="808080"/>
          <w:sz w:val="16"/>
        </w:rPr>
        <w:t>device.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12" w:lineRule="exact" w:before="0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Configure </w:t>
      </w:r>
      <w:r>
        <w:rPr>
          <w:color w:val="808080"/>
          <w:sz w:val="16"/>
        </w:rPr>
        <w:t>UTM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filtering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on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a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security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policy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with 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J-Web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user</w:t>
      </w:r>
      <w:r>
        <w:rPr>
          <w:color w:val="808080"/>
          <w:spacing w:val="-20"/>
          <w:sz w:val="16"/>
        </w:rPr>
        <w:t> </w:t>
      </w:r>
      <w:r>
        <w:rPr>
          <w:color w:val="808080"/>
          <w:sz w:val="16"/>
        </w:rPr>
        <w:t>interface.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3" w:right="0" w:hanging="361"/>
        <w:jc w:val="left"/>
        <w:rPr>
          <w:sz w:val="16"/>
        </w:rPr>
      </w:pPr>
      <w:r>
        <w:rPr>
          <w:color w:val="808080"/>
          <w:spacing w:val="-1"/>
          <w:sz w:val="16"/>
        </w:rPr>
        <w:t>Explain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Sky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ATP’s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use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in</w:t>
      </w:r>
      <w:r>
        <w:rPr>
          <w:color w:val="808080"/>
          <w:spacing w:val="-10"/>
          <w:sz w:val="16"/>
        </w:rPr>
        <w:t> </w:t>
      </w:r>
      <w:r>
        <w:rPr>
          <w:color w:val="808080"/>
          <w:sz w:val="16"/>
        </w:rPr>
        <w:t>security.</w:t>
      </w:r>
    </w:p>
    <w:p>
      <w:pPr>
        <w:pStyle w:val="ListParagraph"/>
        <w:numPr>
          <w:ilvl w:val="0"/>
          <w:numId w:val="2"/>
        </w:numPr>
        <w:tabs>
          <w:tab w:pos="1233" w:val="left" w:leader="none"/>
          <w:tab w:pos="1234" w:val="left" w:leader="none"/>
        </w:tabs>
        <w:spacing w:line="240" w:lineRule="auto" w:before="1" w:after="0"/>
        <w:ind w:left="1233" w:right="1929" w:hanging="36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152" from="44.599998pt,73.452812pt" to="566.149998pt,73.452812pt" stroked="true" strokeweight=".75pt" strokecolor="#8fac15">
            <v:stroke dashstyle="solid"/>
            <w10:wrap type="none"/>
          </v:line>
        </w:pict>
      </w:r>
      <w:r>
        <w:rPr>
          <w:color w:val="808080"/>
          <w:sz w:val="16"/>
        </w:rPr>
        <w:t>Describe how Sky ATP and SRX Series devices operate together in</w:t>
      </w:r>
      <w:r>
        <w:rPr>
          <w:color w:val="808080"/>
          <w:spacing w:val="-41"/>
          <w:sz w:val="16"/>
        </w:rPr>
        <w:t> </w:t>
      </w:r>
      <w:r>
        <w:rPr>
          <w:color w:val="808080"/>
          <w:sz w:val="16"/>
        </w:rPr>
        <w:t>blockingthreats.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30" w:h="16860"/>
          <w:pgMar w:top="0" w:bottom="280" w:left="0" w:right="0"/>
          <w:cols w:num="2" w:equalWidth="0">
            <w:col w:w="3297" w:space="832"/>
            <w:col w:w="780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 w:after="1"/>
        <w:rPr>
          <w:sz w:val="18"/>
        </w:rPr>
      </w:pPr>
    </w:p>
    <w:p>
      <w:pPr>
        <w:pStyle w:val="BodyText"/>
        <w:ind w:left="10941"/>
        <w:rPr>
          <w:sz w:val="20"/>
        </w:rPr>
      </w:pPr>
      <w:r>
        <w:rPr>
          <w:sz w:val="20"/>
        </w:rPr>
        <w:pict>
          <v:shape style="width:19.1pt;height:16.6pt;mso-position-horizontal-relative:char;mso-position-vertical-relative:line" type="#_x0000_t202" filled="true" fillcolor="#8fac15" stroked="false">
            <w10:anchorlock/>
            <v:textbox inset="0,0,0,0">
              <w:txbxContent>
                <w:p>
                  <w:pPr>
                    <w:spacing w:before="21"/>
                    <w:ind w:left="14" w:right="0" w:firstLine="0"/>
                    <w:jc w:val="center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FFFFFF"/>
                      <w:w w:val="100"/>
                      <w:sz w:val="22"/>
                    </w:rPr>
                    <w:t>1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30" w:h="16860"/>
          <w:pgMar w:top="0" w:bottom="280" w:left="0" w:right="0"/>
        </w:sectPr>
      </w:pPr>
    </w:p>
    <w:p>
      <w:pPr>
        <w:pStyle w:val="BodyText"/>
        <w:rPr>
          <w:sz w:val="14"/>
        </w:rPr>
      </w:pPr>
    </w:p>
    <w:p>
      <w:pPr>
        <w:pStyle w:val="Heading2"/>
        <w:spacing w:before="99"/>
        <w:ind w:left="4813" w:right="5305"/>
        <w:jc w:val="center"/>
      </w:pPr>
      <w:r>
        <w:rPr>
          <w:color w:val="8FAC15"/>
        </w:rPr>
        <w:t>OBJECTIVES</w:t>
      </w:r>
      <w:r>
        <w:rPr>
          <w:color w:val="8FAC15"/>
          <w:spacing w:val="-8"/>
        </w:rPr>
        <w:t> </w:t>
      </w:r>
      <w:r>
        <w:rPr>
          <w:color w:val="8FAC15"/>
        </w:rPr>
        <w:t>(contd.)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116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NAT and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why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it is</w:t>
      </w:r>
      <w:r>
        <w:rPr>
          <w:color w:val="808080"/>
          <w:spacing w:val="-11"/>
          <w:sz w:val="16"/>
        </w:rPr>
        <w:t> </w:t>
      </w:r>
      <w:r>
        <w:rPr>
          <w:color w:val="808080"/>
          <w:sz w:val="16"/>
        </w:rPr>
        <w:t>used.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3" w:after="0"/>
        <w:ind w:left="5389" w:right="0" w:hanging="360"/>
        <w:jc w:val="left"/>
        <w:rPr>
          <w:sz w:val="16"/>
        </w:rPr>
      </w:pPr>
      <w:r>
        <w:rPr>
          <w:color w:val="808080"/>
          <w:sz w:val="16"/>
        </w:rPr>
        <w:t>Explain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source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NAT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when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to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use</w:t>
      </w:r>
      <w:r>
        <w:rPr>
          <w:color w:val="808080"/>
          <w:spacing w:val="-10"/>
          <w:sz w:val="16"/>
        </w:rPr>
        <w:t> </w:t>
      </w:r>
      <w:r>
        <w:rPr>
          <w:color w:val="808080"/>
          <w:sz w:val="16"/>
        </w:rPr>
        <w:t>it.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12" w:lineRule="exact" w:before="1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Explain</w:t>
      </w:r>
      <w:r>
        <w:rPr>
          <w:color w:val="808080"/>
          <w:spacing w:val="-2"/>
          <w:sz w:val="16"/>
        </w:rPr>
        <w:t> </w:t>
      </w:r>
      <w:r>
        <w:rPr>
          <w:color w:val="808080"/>
          <w:spacing w:val="-1"/>
          <w:sz w:val="16"/>
        </w:rPr>
        <w:t>destination</w:t>
      </w:r>
      <w:r>
        <w:rPr>
          <w:color w:val="808080"/>
          <w:sz w:val="16"/>
        </w:rPr>
        <w:t> NAT</w:t>
      </w:r>
      <w:r>
        <w:rPr>
          <w:color w:val="808080"/>
          <w:spacing w:val="1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when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to</w:t>
      </w:r>
      <w:r>
        <w:rPr>
          <w:color w:val="808080"/>
          <w:spacing w:val="1"/>
          <w:sz w:val="16"/>
        </w:rPr>
        <w:t> </w:t>
      </w:r>
      <w:r>
        <w:rPr>
          <w:color w:val="808080"/>
          <w:sz w:val="16"/>
        </w:rPr>
        <w:t>use</w:t>
      </w:r>
      <w:r>
        <w:rPr>
          <w:color w:val="808080"/>
          <w:spacing w:val="-12"/>
          <w:sz w:val="16"/>
        </w:rPr>
        <w:t> </w:t>
      </w:r>
      <w:r>
        <w:rPr>
          <w:color w:val="808080"/>
          <w:sz w:val="16"/>
        </w:rPr>
        <w:t>it.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12" w:lineRule="exact" w:before="0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Explain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static NAT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its</w:t>
      </w:r>
      <w:r>
        <w:rPr>
          <w:color w:val="808080"/>
          <w:spacing w:val="-12"/>
          <w:sz w:val="16"/>
        </w:rPr>
        <w:t> </w:t>
      </w:r>
      <w:r>
        <w:rPr>
          <w:color w:val="808080"/>
          <w:sz w:val="16"/>
        </w:rPr>
        <w:t>uses.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0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the</w:t>
      </w:r>
      <w:r>
        <w:rPr>
          <w:color w:val="808080"/>
          <w:sz w:val="16"/>
        </w:rPr>
        <w:t> </w:t>
      </w:r>
      <w:r>
        <w:rPr>
          <w:color w:val="808080"/>
          <w:spacing w:val="-1"/>
          <w:sz w:val="16"/>
        </w:rPr>
        <w:t>operation</w:t>
      </w:r>
      <w:r>
        <w:rPr>
          <w:color w:val="808080"/>
          <w:sz w:val="16"/>
        </w:rPr>
        <w:t> and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configuration the</w:t>
      </w:r>
      <w:r>
        <w:rPr>
          <w:color w:val="808080"/>
          <w:spacing w:val="1"/>
          <w:sz w:val="16"/>
        </w:rPr>
        <w:t> </w:t>
      </w:r>
      <w:r>
        <w:rPr>
          <w:color w:val="808080"/>
          <w:sz w:val="16"/>
        </w:rPr>
        <w:t>different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types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of</w:t>
      </w:r>
      <w:r>
        <w:rPr>
          <w:color w:val="808080"/>
          <w:spacing w:val="-12"/>
          <w:sz w:val="16"/>
        </w:rPr>
        <w:t> </w:t>
      </w:r>
      <w:r>
        <w:rPr>
          <w:color w:val="808080"/>
          <w:sz w:val="16"/>
        </w:rPr>
        <w:t>NAT.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12" w:lineRule="exact" w:before="1" w:after="0"/>
        <w:ind w:left="5389" w:right="0" w:hanging="360"/>
        <w:jc w:val="left"/>
        <w:rPr>
          <w:sz w:val="16"/>
        </w:rPr>
      </w:pPr>
      <w:r>
        <w:rPr>
          <w:color w:val="808080"/>
          <w:sz w:val="16"/>
        </w:rPr>
        <w:t>Identify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various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types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of</w:t>
      </w:r>
      <w:r>
        <w:rPr>
          <w:color w:val="808080"/>
          <w:spacing w:val="-8"/>
          <w:sz w:val="16"/>
        </w:rPr>
        <w:t> </w:t>
      </w:r>
      <w:r>
        <w:rPr>
          <w:color w:val="808080"/>
          <w:sz w:val="16"/>
        </w:rPr>
        <w:t>VPNs.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12" w:lineRule="exact" w:before="0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IPsec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VPNs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their</w:t>
      </w:r>
      <w:r>
        <w:rPr>
          <w:color w:val="808080"/>
          <w:spacing w:val="-12"/>
          <w:sz w:val="16"/>
        </w:rPr>
        <w:t> </w:t>
      </w:r>
      <w:r>
        <w:rPr>
          <w:color w:val="808080"/>
          <w:sz w:val="16"/>
        </w:rPr>
        <w:t>functionality.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1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how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IPsec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VPNs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are</w:t>
      </w:r>
      <w:r>
        <w:rPr>
          <w:color w:val="808080"/>
          <w:spacing w:val="-10"/>
          <w:sz w:val="16"/>
        </w:rPr>
        <w:t> </w:t>
      </w:r>
      <w:r>
        <w:rPr>
          <w:color w:val="808080"/>
          <w:sz w:val="16"/>
        </w:rPr>
        <w:t>established.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1" w:after="0"/>
        <w:ind w:left="5389" w:right="0" w:hanging="360"/>
        <w:jc w:val="left"/>
        <w:rPr>
          <w:sz w:val="16"/>
        </w:rPr>
      </w:pPr>
      <w:r>
        <w:rPr>
          <w:color w:val="808080"/>
          <w:sz w:val="16"/>
        </w:rPr>
        <w:t>Describe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IPsec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traffic</w:t>
      </w:r>
      <w:r>
        <w:rPr>
          <w:color w:val="808080"/>
          <w:spacing w:val="-9"/>
          <w:sz w:val="16"/>
        </w:rPr>
        <w:t> </w:t>
      </w:r>
      <w:r>
        <w:rPr>
          <w:color w:val="808080"/>
          <w:sz w:val="16"/>
        </w:rPr>
        <w:t>processing.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1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Configure IPsec VPNs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with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the J-Web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user</w:t>
      </w:r>
      <w:r>
        <w:rPr>
          <w:color w:val="808080"/>
          <w:spacing w:val="-14"/>
          <w:sz w:val="16"/>
        </w:rPr>
        <w:t> </w:t>
      </w:r>
      <w:r>
        <w:rPr>
          <w:color w:val="808080"/>
          <w:sz w:val="16"/>
        </w:rPr>
        <w:t>interface.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0" w:after="0"/>
        <w:ind w:left="5389" w:right="1320" w:hanging="360"/>
        <w:jc w:val="left"/>
        <w:rPr>
          <w:sz w:val="16"/>
        </w:rPr>
      </w:pPr>
      <w:r>
        <w:rPr>
          <w:color w:val="808080"/>
          <w:sz w:val="16"/>
        </w:rPr>
        <w:t>Describe and configure proxy IDs and traffic selectors with the J-Web user</w:t>
      </w:r>
      <w:r>
        <w:rPr>
          <w:color w:val="808080"/>
          <w:spacing w:val="-41"/>
          <w:sz w:val="16"/>
        </w:rPr>
        <w:t> </w:t>
      </w:r>
      <w:r>
        <w:rPr>
          <w:color w:val="808080"/>
          <w:sz w:val="16"/>
        </w:rPr>
        <w:t>interface.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10" w:lineRule="exact" w:before="0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Monitor</w:t>
      </w:r>
      <w:r>
        <w:rPr>
          <w:color w:val="808080"/>
          <w:spacing w:val="-4"/>
          <w:sz w:val="16"/>
        </w:rPr>
        <w:t> </w:t>
      </w:r>
      <w:r>
        <w:rPr>
          <w:color w:val="808080"/>
          <w:spacing w:val="-1"/>
          <w:sz w:val="16"/>
        </w:rPr>
        <w:t>IPsec </w:t>
      </w:r>
      <w:r>
        <w:rPr>
          <w:color w:val="808080"/>
          <w:sz w:val="16"/>
        </w:rPr>
        <w:t>VPNs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with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J-Web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user</w:t>
      </w:r>
      <w:r>
        <w:rPr>
          <w:color w:val="808080"/>
          <w:spacing w:val="-13"/>
          <w:sz w:val="16"/>
        </w:rPr>
        <w:t> </w:t>
      </w:r>
      <w:r>
        <w:rPr>
          <w:color w:val="808080"/>
          <w:sz w:val="16"/>
        </w:rPr>
        <w:t>interface.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2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2"/>
          <w:sz w:val="16"/>
        </w:rPr>
        <w:t> </w:t>
      </w:r>
      <w:r>
        <w:rPr>
          <w:color w:val="808080"/>
          <w:sz w:val="16"/>
        </w:rPr>
        <w:t>J-Web</w:t>
      </w:r>
      <w:r>
        <w:rPr>
          <w:color w:val="808080"/>
          <w:spacing w:val="-6"/>
          <w:sz w:val="16"/>
        </w:rPr>
        <w:t> </w:t>
      </w:r>
      <w:r>
        <w:rPr>
          <w:color w:val="808080"/>
          <w:sz w:val="16"/>
        </w:rPr>
        <w:t>monitoring</w:t>
      </w:r>
      <w:r>
        <w:rPr>
          <w:color w:val="808080"/>
          <w:spacing w:val="-11"/>
          <w:sz w:val="16"/>
        </w:rPr>
        <w:t> </w:t>
      </w:r>
      <w:r>
        <w:rPr>
          <w:color w:val="808080"/>
          <w:sz w:val="16"/>
        </w:rPr>
        <w:t>features.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0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Explain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the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J-Web</w:t>
      </w:r>
      <w:r>
        <w:rPr>
          <w:color w:val="808080"/>
          <w:spacing w:val="-3"/>
          <w:sz w:val="16"/>
        </w:rPr>
        <w:t> </w:t>
      </w:r>
      <w:r>
        <w:rPr>
          <w:color w:val="808080"/>
          <w:sz w:val="16"/>
        </w:rPr>
        <w:t>reporting</w:t>
      </w:r>
      <w:r>
        <w:rPr>
          <w:color w:val="808080"/>
          <w:spacing w:val="-11"/>
          <w:sz w:val="16"/>
        </w:rPr>
        <w:t> </w:t>
      </w:r>
      <w:r>
        <w:rPr>
          <w:color w:val="808080"/>
          <w:sz w:val="16"/>
        </w:rPr>
        <w:t>features.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1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Describe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the</w:t>
      </w:r>
      <w:r>
        <w:rPr>
          <w:color w:val="808080"/>
          <w:spacing w:val="-3"/>
          <w:sz w:val="16"/>
        </w:rPr>
        <w:t> </w:t>
      </w:r>
      <w:r>
        <w:rPr>
          <w:color w:val="808080"/>
          <w:spacing w:val="-1"/>
          <w:sz w:val="16"/>
        </w:rPr>
        <w:t>Sky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Enterprise service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and</w:t>
      </w:r>
      <w:r>
        <w:rPr>
          <w:color w:val="808080"/>
          <w:spacing w:val="-4"/>
          <w:sz w:val="16"/>
        </w:rPr>
        <w:t> </w:t>
      </w:r>
      <w:r>
        <w:rPr>
          <w:color w:val="808080"/>
          <w:sz w:val="16"/>
        </w:rPr>
        <w:t>how</w:t>
      </w:r>
      <w:r>
        <w:rPr>
          <w:color w:val="808080"/>
          <w:spacing w:val="-5"/>
          <w:sz w:val="16"/>
        </w:rPr>
        <w:t> </w:t>
      </w:r>
      <w:r>
        <w:rPr>
          <w:color w:val="808080"/>
          <w:sz w:val="16"/>
        </w:rPr>
        <w:t>it can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save</w:t>
      </w:r>
      <w:r>
        <w:rPr>
          <w:color w:val="808080"/>
          <w:spacing w:val="-19"/>
          <w:sz w:val="16"/>
        </w:rPr>
        <w:t> </w:t>
      </w:r>
      <w:r>
        <w:rPr>
          <w:color w:val="808080"/>
          <w:sz w:val="16"/>
        </w:rPr>
        <w:t>resources.</w:t>
      </w:r>
    </w:p>
    <w:p>
      <w:pPr>
        <w:pStyle w:val="ListParagraph"/>
        <w:numPr>
          <w:ilvl w:val="1"/>
          <w:numId w:val="2"/>
        </w:numPr>
        <w:tabs>
          <w:tab w:pos="5388" w:val="left" w:leader="none"/>
          <w:tab w:pos="5389" w:val="left" w:leader="none"/>
        </w:tabs>
        <w:spacing w:line="240" w:lineRule="auto" w:before="1" w:after="0"/>
        <w:ind w:left="5389" w:right="0" w:hanging="360"/>
        <w:jc w:val="left"/>
        <w:rPr>
          <w:sz w:val="16"/>
        </w:rPr>
      </w:pPr>
      <w:r>
        <w:rPr>
          <w:color w:val="808080"/>
          <w:spacing w:val="-1"/>
          <w:sz w:val="16"/>
        </w:rPr>
        <w:t>Explain</w:t>
      </w:r>
      <w:r>
        <w:rPr>
          <w:color w:val="808080"/>
          <w:spacing w:val="-2"/>
          <w:sz w:val="16"/>
        </w:rPr>
        <w:t> </w:t>
      </w:r>
      <w:r>
        <w:rPr>
          <w:color w:val="808080"/>
          <w:spacing w:val="-1"/>
          <w:sz w:val="16"/>
        </w:rPr>
        <w:t>the</w:t>
      </w:r>
      <w:r>
        <w:rPr>
          <w:color w:val="808080"/>
          <w:spacing w:val="-2"/>
          <w:sz w:val="16"/>
        </w:rPr>
        <w:t> </w:t>
      </w:r>
      <w:r>
        <w:rPr>
          <w:color w:val="808080"/>
          <w:spacing w:val="-1"/>
          <w:sz w:val="16"/>
        </w:rPr>
        <w:t>functionality </w:t>
      </w:r>
      <w:r>
        <w:rPr>
          <w:color w:val="808080"/>
          <w:sz w:val="16"/>
        </w:rPr>
        <w:t>of Junos</w:t>
      </w:r>
      <w:r>
        <w:rPr>
          <w:color w:val="808080"/>
          <w:spacing w:val="-1"/>
          <w:sz w:val="16"/>
        </w:rPr>
        <w:t> </w:t>
      </w:r>
      <w:r>
        <w:rPr>
          <w:color w:val="808080"/>
          <w:sz w:val="16"/>
        </w:rPr>
        <w:t>Space Security</w:t>
      </w:r>
      <w:r>
        <w:rPr>
          <w:color w:val="808080"/>
          <w:spacing w:val="-13"/>
          <w:sz w:val="16"/>
        </w:rPr>
        <w:t> </w:t>
      </w:r>
      <w:r>
        <w:rPr>
          <w:color w:val="808080"/>
          <w:sz w:val="16"/>
        </w:rPr>
        <w:t>Director.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p>
      <w:pPr>
        <w:spacing w:before="99"/>
        <w:ind w:left="720" w:right="0" w:firstLine="0"/>
        <w:jc w:val="left"/>
        <w:rPr>
          <w:sz w:val="20"/>
        </w:rPr>
      </w:pPr>
      <w:r>
        <w:rPr>
          <w:color w:val="8FAC15"/>
          <w:sz w:val="20"/>
        </w:rPr>
        <w:t>COURSE</w:t>
      </w:r>
      <w:r>
        <w:rPr>
          <w:color w:val="8FAC15"/>
          <w:spacing w:val="-9"/>
          <w:sz w:val="20"/>
        </w:rPr>
        <w:t> </w:t>
      </w:r>
      <w:r>
        <w:rPr>
          <w:color w:val="8FAC15"/>
          <w:sz w:val="20"/>
        </w:rPr>
        <w:t>CONTENT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720" w:right="0" w:firstLine="0"/>
        <w:jc w:val="left"/>
        <w:rPr>
          <w:b/>
          <w:sz w:val="20"/>
        </w:rPr>
      </w:pPr>
      <w:r>
        <w:rPr>
          <w:b/>
          <w:color w:val="404040"/>
          <w:sz w:val="20"/>
        </w:rPr>
        <w:t>Day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1</w:t>
      </w: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42.119999pt;margin-top:12.152002pt;width:230.95pt;height:109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4"/>
                    <w:gridCol w:w="3924"/>
                  </w:tblGrid>
                  <w:tr>
                    <w:trPr>
                      <w:trHeight w:val="782" w:hRule="atLeast"/>
                    </w:trPr>
                    <w:tc>
                      <w:tcPr>
                        <w:tcW w:w="694" w:type="dxa"/>
                        <w:tcBorders>
                          <w:bottom w:val="single" w:sz="48" w:space="0" w:color="FFFFFF"/>
                        </w:tcBorders>
                        <w:shd w:val="clear" w:color="auto" w:fill="8FAC15"/>
                      </w:tcPr>
                      <w:p>
                        <w:pPr>
                          <w:pStyle w:val="TableParagraph"/>
                          <w:spacing w:before="107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924" w:type="dxa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10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Course</w:t>
                        </w:r>
                        <w:r>
                          <w:rPr>
                            <w:b/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Introduction</w:t>
                        </w:r>
                      </w:p>
                    </w:tc>
                  </w:tr>
                  <w:tr>
                    <w:trPr>
                      <w:trHeight w:val="1294" w:hRule="atLeast"/>
                    </w:trPr>
                    <w:tc>
                      <w:tcPr>
                        <w:tcW w:w="694" w:type="dxa"/>
                        <w:tcBorders>
                          <w:top w:val="single" w:sz="48" w:space="0" w:color="FFFFFF"/>
                        </w:tcBorders>
                        <w:shd w:val="clear" w:color="auto" w:fill="8FAC15"/>
                      </w:tcPr>
                      <w:p>
                        <w:pPr>
                          <w:pStyle w:val="TableParagraph"/>
                          <w:spacing w:before="89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89"/>
                          <w:ind w:left="28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Juniper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Security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Concepts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40" w:lineRule="auto" w:before="212" w:after="0"/>
                          <w:ind w:left="645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Security</w:t>
                        </w:r>
                        <w:r>
                          <w:rPr>
                            <w:color w:val="40404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Challenges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40" w:lineRule="auto" w:before="1" w:after="0"/>
                          <w:ind w:left="645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Security</w:t>
                        </w:r>
                        <w:r>
                          <w:rPr>
                            <w:color w:val="40404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Design</w:t>
                        </w:r>
                        <w:r>
                          <w:rPr>
                            <w:color w:val="40404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Overview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40" w:lineRule="auto" w:before="0" w:after="0"/>
                          <w:ind w:left="645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Juniper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Connected</w:t>
                        </w:r>
                        <w:r>
                          <w:rPr>
                            <w:color w:val="40404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Security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17.109985pt;margin-top:13.712002pt;width:243.2pt;height:101.8pt;mso-position-horizontal-relative:page;mso-position-vertical-relative:paragraph;z-index:-15726592;mso-wrap-distance-left:0;mso-wrap-distance-right:0" coordorigin="6342,274" coordsize="4864,2036">
            <v:rect style="position:absolute;left:6342;top:274;width:730;height:2036" filled="true" fillcolor="#8fac15" stroked="false">
              <v:fill type="solid"/>
            </v:rect>
            <v:shape style="position:absolute;left:7071;top:274;width:4134;height:2036" type="#_x0000_t202" filled="true" fillcolor="#efefef" stroked="false">
              <v:textbox inset="0,0,0,0">
                <w:txbxContent>
                  <w:p>
                    <w:pPr>
                      <w:spacing w:before="55"/>
                      <w:ind w:left="22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Objects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before="212"/>
                      <w:ind w:left="588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Security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Zone</w:t>
                    </w:r>
                    <w:r>
                      <w:rPr>
                        <w:color w:val="40404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Objects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before="1"/>
                      <w:ind w:left="588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Security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Screen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Objects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before="1"/>
                      <w:ind w:left="588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pacing w:val="-1"/>
                        <w:sz w:val="16"/>
                      </w:rPr>
                      <w:t>Security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Address</w:t>
                    </w:r>
                    <w:r>
                      <w:rPr>
                        <w:color w:val="404040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Objects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before="3"/>
                      <w:ind w:left="588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Security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Services</w:t>
                    </w:r>
                    <w:r>
                      <w:rPr>
                        <w:color w:val="40404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Objects</w:t>
                    </w:r>
                  </w:p>
                  <w:p>
                    <w:pPr>
                      <w:spacing w:line="240" w:lineRule="auto" w:before="1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5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2: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Creating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Objects</w:t>
                    </w:r>
                    <w:r>
                      <w:rPr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with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J-Web</w:t>
                    </w:r>
                  </w:p>
                </w:txbxContent>
              </v:textbox>
              <v:fill type="solid"/>
              <w10:wrap type="none"/>
            </v:shape>
            <v:shape style="position:absolute;left:6491;top:336;width:12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119999pt;margin-top:130.612pt;width:231.55pt;height:96.15pt;mso-position-horizontal-relative:page;mso-position-vertical-relative:paragraph;z-index:-15726080;mso-wrap-distance-left:0;mso-wrap-distance-right:0" coordorigin="842,2612" coordsize="4631,1923">
            <v:rect style="position:absolute;left:842;top:2612;width:697;height:1923" filled="true" fillcolor="#8fac15" stroked="false">
              <v:fill type="solid"/>
            </v:rect>
            <v:shape style="position:absolute;left:1538;top:2612;width:3934;height:1923" type="#_x0000_t202" filled="true" fillcolor="#efefef" stroked="false">
              <v:textbox inset="0,0,0,0">
                <w:txbxContent>
                  <w:p>
                    <w:pPr>
                      <w:spacing w:before="55"/>
                      <w:ind w:left="227" w:right="298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Juniper Connected Security – SRX Series</w:t>
                    </w:r>
                    <w:r>
                      <w:rPr>
                        <w:b/>
                        <w:color w:val="404040"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Devices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0" w:val="left" w:leader="none"/>
                        <w:tab w:pos="591" w:val="left" w:leader="none"/>
                      </w:tabs>
                      <w:spacing w:before="212"/>
                      <w:ind w:left="590" w:right="0" w:hanging="364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Connected</w:t>
                    </w:r>
                    <w:r>
                      <w:rPr>
                        <w:color w:val="40404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Security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0" w:val="left" w:leader="none"/>
                        <w:tab w:pos="591" w:val="left" w:leader="none"/>
                      </w:tabs>
                      <w:spacing w:before="1"/>
                      <w:ind w:left="590" w:right="0" w:hanging="364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Interfaces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590" w:val="left" w:leader="none"/>
                        <w:tab w:pos="591" w:val="left" w:leader="none"/>
                      </w:tabs>
                      <w:spacing w:before="1"/>
                      <w:ind w:left="590" w:right="0" w:hanging="364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Initial</w:t>
                    </w:r>
                    <w:r>
                      <w:rPr>
                        <w:color w:val="404040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Configuration</w:t>
                    </w:r>
                  </w:p>
                  <w:p>
                    <w:pPr>
                      <w:spacing w:line="240" w:lineRule="auto" w:before="12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22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1:</w:t>
                    </w:r>
                    <w:r>
                      <w:rPr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Initial</w:t>
                    </w:r>
                    <w:r>
                      <w:rPr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Configuration</w:t>
                    </w:r>
                  </w:p>
                </w:txbxContent>
              </v:textbox>
              <v:fill type="solid"/>
              <w10:wrap type="none"/>
            </v:shape>
            <v:shape style="position:absolute;left:1135;top:2674;width:12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7.109985pt;margin-top:128.811996pt;width:243.2pt;height:104.2pt;mso-position-horizontal-relative:page;mso-position-vertical-relative:paragraph;z-index:-15725568;mso-wrap-distance-left:0;mso-wrap-distance-right:0" coordorigin="6342,2576" coordsize="4864,2084">
            <v:rect style="position:absolute;left:6342;top:2576;width:730;height:2084" filled="true" fillcolor="#8fac15" stroked="false">
              <v:fill type="solid"/>
            </v:rect>
            <v:shape style="position:absolute;left:7071;top:2576;width:4134;height:2084" type="#_x0000_t202" filled="true" fillcolor="#efefef" stroked="false">
              <v:textbox inset="0,0,0,0">
                <w:txbxContent>
                  <w:p>
                    <w:pPr>
                      <w:spacing w:before="57"/>
                      <w:ind w:left="22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Policies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line="212" w:lineRule="exact" w:before="207"/>
                      <w:ind w:left="588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Security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Policy</w:t>
                    </w:r>
                    <w:r>
                      <w:rPr>
                        <w:color w:val="404040"/>
                        <w:spacing w:val="-11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Overview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line="212" w:lineRule="exact" w:before="0"/>
                      <w:ind w:left="588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pacing w:val="-1"/>
                        <w:sz w:val="16"/>
                      </w:rPr>
                      <w:t>Zone-Based</w:t>
                    </w:r>
                    <w:r>
                      <w:rPr>
                        <w:color w:val="404040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Policies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before="4"/>
                      <w:ind w:left="588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Global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Security</w:t>
                    </w:r>
                    <w:r>
                      <w:rPr>
                        <w:color w:val="40404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Policies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before="3"/>
                      <w:ind w:left="590" w:right="67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Application Firewall with Unified Security</w:t>
                    </w:r>
                    <w:r>
                      <w:rPr>
                        <w:color w:val="404040"/>
                        <w:spacing w:val="-41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Policies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57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3: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Creating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Policies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with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J-Web</w:t>
                    </w:r>
                  </w:p>
                </w:txbxContent>
              </v:textbox>
              <v:fill type="solid"/>
              <w10:wrap type="none"/>
            </v:shape>
            <v:shape style="position:absolute;left:6491;top:2640;width:12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b/>
          <w:sz w:val="5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spacing w:before="0"/>
        <w:ind w:left="82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4040"/>
          <w:sz w:val="20"/>
        </w:rPr>
        <w:t>Day</w:t>
      </w:r>
      <w:r>
        <w:rPr>
          <w:rFonts w:ascii="Arial"/>
          <w:b/>
          <w:color w:val="404040"/>
          <w:spacing w:val="-2"/>
          <w:sz w:val="20"/>
        </w:rPr>
        <w:t> </w:t>
      </w:r>
      <w:r>
        <w:rPr>
          <w:rFonts w:ascii="Arial"/>
          <w:b/>
          <w:color w:val="404040"/>
          <w:sz w:val="20"/>
        </w:rPr>
        <w:t>2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</w:rPr>
      </w:pPr>
      <w:r>
        <w:rPr/>
        <w:pict>
          <v:group style="position:absolute;margin-left:42.119999pt;margin-top:11.449219pt;width:230.85pt;height:88.2pt;mso-position-horizontal-relative:page;mso-position-vertical-relative:paragraph;z-index:-15725056;mso-wrap-distance-left:0;mso-wrap-distance-right:0" coordorigin="842,229" coordsize="4617,1764">
            <v:rect style="position:absolute;left:842;top:228;width:695;height:1764" filled="true" fillcolor="#8fac15" stroked="false">
              <v:fill type="solid"/>
            </v:rect>
            <v:shape style="position:absolute;left:1536;top:228;width:3922;height:1764" type="#_x0000_t202" filled="true" fillcolor="#efefef" stroked="false">
              <v:textbox inset="0,0,0,0">
                <w:txbxContent>
                  <w:p>
                    <w:pPr>
                      <w:spacing w:before="58"/>
                      <w:ind w:left="225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Services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–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IDP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and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User Firewall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19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line="212" w:lineRule="exact" w:before="0"/>
                      <w:ind w:left="587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IDP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Security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Services</w:t>
                    </w: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587" w:val="left" w:leader="none"/>
                        <w:tab w:pos="588" w:val="left" w:leader="none"/>
                      </w:tabs>
                      <w:spacing w:line="212" w:lineRule="exact" w:before="0"/>
                      <w:ind w:left="587" w:right="0" w:hanging="360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Integrated</w:t>
                    </w:r>
                    <w:r>
                      <w:rPr>
                        <w:color w:val="404040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User</w:t>
                    </w:r>
                    <w:r>
                      <w:rPr>
                        <w:color w:val="404040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Firewall</w:t>
                    </w:r>
                  </w:p>
                  <w:p>
                    <w:pPr>
                      <w:spacing w:line="240" w:lineRule="auto" w:before="6"/>
                      <w:rPr>
                        <w:sz w:val="18"/>
                      </w:rPr>
                    </w:pPr>
                  </w:p>
                  <w:p>
                    <w:pPr>
                      <w:spacing w:before="0"/>
                      <w:ind w:left="225" w:right="633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4: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Adding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IDP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and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User Firewall</w:t>
                    </w:r>
                    <w:r>
                      <w:rPr>
                        <w:b/>
                        <w:color w:val="404040"/>
                        <w:spacing w:val="-46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Services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to</w:t>
                    </w:r>
                    <w:r>
                      <w:rPr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Policies</w:t>
                    </w:r>
                  </w:p>
                </w:txbxContent>
              </v:textbox>
              <v:fill type="solid"/>
              <w10:wrap type="none"/>
            </v:shape>
            <v:shape style="position:absolute;left:1133;top:293;width:12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22.510010pt;margin-top:12.893219pt;width:237.55pt;height:74.9pt;mso-position-horizontal-relative:page;mso-position-vertical-relative:paragraph;z-index:-15724544;mso-wrap-distance-left:0;mso-wrap-distance-right:0" coordorigin="6450,258" coordsize="4751,1498">
            <v:shape style="position:absolute;left:7163;top:257;width:4038;height:1498" type="#_x0000_t202" filled="true" fillcolor="#efefef" stroked="false">
              <v:textbox inset="0,0,0,0">
                <w:txbxContent>
                  <w:p>
                    <w:pPr>
                      <w:spacing w:before="57"/>
                      <w:ind w:left="22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Juniper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Connected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– Sky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ATP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90" w:val="left" w:leader="none"/>
                        <w:tab w:pos="591" w:val="left" w:leader="none"/>
                      </w:tabs>
                      <w:spacing w:before="212"/>
                      <w:ind w:left="590" w:right="0" w:hanging="366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Sky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ATP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Overview</w:t>
                    </w:r>
                  </w:p>
                  <w:p>
                    <w:pPr>
                      <w:numPr>
                        <w:ilvl w:val="0"/>
                        <w:numId w:val="8"/>
                      </w:numPr>
                      <w:tabs>
                        <w:tab w:pos="590" w:val="left" w:leader="none"/>
                        <w:tab w:pos="591" w:val="left" w:leader="none"/>
                      </w:tabs>
                      <w:spacing w:before="1"/>
                      <w:ind w:left="590" w:right="0" w:hanging="366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Blocking</w:t>
                    </w:r>
                    <w:r>
                      <w:rPr>
                        <w:color w:val="40404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Threats</w:t>
                    </w:r>
                  </w:p>
                  <w:p>
                    <w:pPr>
                      <w:spacing w:line="240" w:lineRule="auto" w:before="12"/>
                      <w:rPr>
                        <w:sz w:val="15"/>
                      </w:rPr>
                    </w:pPr>
                  </w:p>
                  <w:p>
                    <w:pPr>
                      <w:spacing w:before="1"/>
                      <w:ind w:left="228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6: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Demonstrating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Sky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ATP</w:t>
                    </w:r>
                  </w:p>
                </w:txbxContent>
              </v:textbox>
              <v:fill type="solid"/>
              <w10:wrap type="none"/>
            </v:shape>
            <v:shape style="position:absolute;left:6450;top:257;width:713;height:1498" type="#_x0000_t202" filled="true" fillcolor="#8fac15" stroked="false">
              <v:textbox inset="0,0,0,0">
                <w:txbxContent>
                  <w:p>
                    <w:pPr>
                      <w:spacing w:before="57"/>
                      <w:ind w:left="0" w:right="0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8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</w:rPr>
        <w:sectPr>
          <w:headerReference w:type="default" r:id="rId10"/>
          <w:footerReference w:type="default" r:id="rId11"/>
          <w:pgSz w:w="11930" w:h="16860"/>
          <w:pgMar w:header="0" w:footer="1495" w:top="1480" w:bottom="1680" w:left="0" w:right="0"/>
          <w:pgNumType w:start="2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 w:after="1"/>
        <w:rPr>
          <w:rFonts w:ascii="Arial"/>
          <w:b/>
          <w:sz w:val="19"/>
        </w:rPr>
      </w:pPr>
    </w:p>
    <w:p>
      <w:pPr>
        <w:tabs>
          <w:tab w:pos="6447" w:val="left" w:leader="none"/>
        </w:tabs>
        <w:spacing w:line="240" w:lineRule="auto"/>
        <w:ind w:left="847" w:right="0" w:firstLine="0"/>
        <w:rPr>
          <w:rFonts w:ascii="Arial"/>
          <w:sz w:val="20"/>
        </w:rPr>
      </w:pPr>
      <w:r>
        <w:rPr>
          <w:rFonts w:ascii="Arial"/>
          <w:position w:val="15"/>
          <w:sz w:val="20"/>
        </w:rPr>
        <w:pict>
          <v:group style="width:242.15pt;height:106.95pt;mso-position-horizontal-relative:char;mso-position-vertical-relative:line" coordorigin="0,0" coordsize="4843,2139">
            <v:rect style="position:absolute;left:0;top:0;width:697;height:2139" filled="true" fillcolor="#8fac15" stroked="false">
              <v:fill type="solid"/>
            </v:rect>
            <v:shape style="position:absolute;left:696;top:0;width:4146;height:2139" type="#_x0000_t202" filled="true" fillcolor="#efefef" stroked="false">
              <v:textbox inset="0,0,0,0">
                <w:txbxContent>
                  <w:p>
                    <w:pPr>
                      <w:spacing w:before="110"/>
                      <w:ind w:left="2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Services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–</w:t>
                    </w:r>
                    <w:r>
                      <w:rPr>
                        <w:b/>
                        <w:color w:val="404040"/>
                        <w:spacing w:val="1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UTM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line="212" w:lineRule="exact" w:before="157"/>
                      <w:ind w:left="645" w:right="0" w:hanging="361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Content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Filtering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line="212" w:lineRule="exact" w:before="0"/>
                      <w:ind w:left="645" w:right="0" w:hanging="361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Web</w:t>
                    </w:r>
                    <w:r>
                      <w:rPr>
                        <w:color w:val="404040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Filtering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before="1"/>
                      <w:ind w:left="645" w:right="0" w:hanging="361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Antivirus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before="3"/>
                      <w:ind w:left="645" w:right="0" w:hanging="361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Antispam</w:t>
                    </w:r>
                  </w:p>
                  <w:p>
                    <w:pPr>
                      <w:spacing w:line="240" w:lineRule="auto" w:before="12"/>
                      <w:rPr>
                        <w:sz w:val="13"/>
                      </w:rPr>
                    </w:pPr>
                  </w:p>
                  <w:p>
                    <w:pPr>
                      <w:spacing w:before="1"/>
                      <w:ind w:left="283" w:right="484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 5: Adding UTM Security Services to</w:t>
                    </w:r>
                    <w:r>
                      <w:rPr>
                        <w:b/>
                        <w:color w:val="404040"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Policies</w:t>
                    </w:r>
                  </w:p>
                </w:txbxContent>
              </v:textbox>
              <v:fill type="solid"/>
              <w10:wrap type="none"/>
            </v:shape>
            <v:shape style="position:absolute;left:264;top:114;width:12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7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position w:val="15"/>
          <w:sz w:val="20"/>
        </w:rPr>
      </w:r>
      <w:r>
        <w:rPr>
          <w:rFonts w:ascii="Arial"/>
          <w:position w:val="15"/>
          <w:sz w:val="20"/>
        </w:rPr>
        <w:tab/>
      </w:r>
      <w:r>
        <w:rPr>
          <w:rFonts w:ascii="Arial"/>
          <w:sz w:val="20"/>
        </w:rPr>
        <w:pict>
          <v:group style="width:223.05pt;height:111pt;mso-position-horizontal-relative:char;mso-position-vertical-relative:line" coordorigin="0,0" coordsize="4461,2220">
            <v:rect style="position:absolute;left:0;top:0;width:708;height:2220" filled="true" fillcolor="#8fac15" stroked="false">
              <v:fill type="solid"/>
            </v:rect>
            <v:shape style="position:absolute;left:708;top:0;width:3753;height:2220" type="#_x0000_t202" filled="true" fillcolor="#efefef" stroked="false">
              <v:textbox inset="0,0,0,0">
                <w:txbxContent>
                  <w:p>
                    <w:pPr>
                      <w:spacing w:before="113"/>
                      <w:ind w:left="2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Network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Address</w:t>
                    </w:r>
                    <w:r>
                      <w:rPr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Translation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line="212" w:lineRule="exact" w:before="204"/>
                      <w:ind w:left="645" w:right="0" w:hanging="363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NAT</w:t>
                    </w:r>
                    <w:r>
                      <w:rPr>
                        <w:color w:val="40404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Overview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line="212" w:lineRule="exact" w:before="0"/>
                      <w:ind w:left="645" w:right="0" w:hanging="363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Source</w:t>
                    </w:r>
                    <w:r>
                      <w:rPr>
                        <w:color w:val="40404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NAT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before="3"/>
                      <w:ind w:left="645" w:right="0" w:hanging="363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Destination</w:t>
                    </w:r>
                    <w:r>
                      <w:rPr>
                        <w:color w:val="404040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NAT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before="4"/>
                      <w:ind w:left="645" w:right="0" w:hanging="363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Static</w:t>
                    </w:r>
                    <w:r>
                      <w:rPr>
                        <w:color w:val="404040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NAT</w:t>
                    </w:r>
                  </w:p>
                  <w:p>
                    <w:pPr>
                      <w:spacing w:line="240" w:lineRule="auto" w:before="12"/>
                      <w:rPr>
                        <w:sz w:val="15"/>
                      </w:rPr>
                    </w:pPr>
                  </w:p>
                  <w:p>
                    <w:pPr>
                      <w:spacing w:before="0"/>
                      <w:ind w:left="283" w:right="217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7: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Implementing</w:t>
                    </w:r>
                    <w:r>
                      <w:rPr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Network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Address</w:t>
                    </w:r>
                    <w:r>
                      <w:rPr>
                        <w:b/>
                        <w:color w:val="404040"/>
                        <w:spacing w:val="-4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Translation</w:t>
                    </w:r>
                  </w:p>
                </w:txbxContent>
              </v:textbox>
              <v:fill type="solid"/>
              <w10:wrap type="none"/>
            </v:shape>
            <v:shape style="position:absolute;left:300;top:114;width:12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0"/>
        <w:ind w:left="7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404040"/>
          <w:sz w:val="20"/>
        </w:rPr>
        <w:t>Day</w:t>
      </w:r>
      <w:r>
        <w:rPr>
          <w:rFonts w:ascii="Arial"/>
          <w:b/>
          <w:color w:val="404040"/>
          <w:spacing w:val="-2"/>
          <w:sz w:val="20"/>
        </w:rPr>
        <w:t> </w:t>
      </w:r>
      <w:r>
        <w:rPr>
          <w:rFonts w:ascii="Arial"/>
          <w:b/>
          <w:color w:val="404040"/>
          <w:sz w:val="20"/>
        </w:rPr>
        <w:t>3</w:t>
      </w:r>
    </w:p>
    <w:p>
      <w:pPr>
        <w:pStyle w:val="BodyText"/>
        <w:spacing w:before="6"/>
        <w:rPr>
          <w:rFonts w:ascii="Arial"/>
          <w:b/>
          <w:sz w:val="11"/>
        </w:rPr>
      </w:pPr>
      <w:r>
        <w:rPr/>
        <w:pict>
          <v:shape style="position:absolute;margin-left:42.119999pt;margin-top:8.612832pt;width:243.35pt;height:192.1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08"/>
                    <w:gridCol w:w="4157"/>
                  </w:tblGrid>
                  <w:tr>
                    <w:trPr>
                      <w:trHeight w:val="1953" w:hRule="atLeast"/>
                    </w:trPr>
                    <w:tc>
                      <w:tcPr>
                        <w:tcW w:w="708" w:type="dxa"/>
                        <w:tcBorders>
                          <w:bottom w:val="single" w:sz="48" w:space="0" w:color="FFFFFF"/>
                        </w:tcBorders>
                        <w:shd w:val="clear" w:color="auto" w:fill="8FAC15"/>
                      </w:tcPr>
                      <w:p>
                        <w:pPr>
                          <w:pStyle w:val="TableParagraph"/>
                          <w:spacing w:before="107"/>
                          <w:ind w:left="23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57" w:type="dxa"/>
                        <w:tcBorders>
                          <w:bottom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108"/>
                          <w:ind w:left="27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IPsec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VPN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Concepts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638" w:val="left" w:leader="none"/>
                            <w:tab w:pos="639" w:val="left" w:leader="none"/>
                          </w:tabs>
                          <w:spacing w:line="240" w:lineRule="auto" w:before="0" w:after="0"/>
                          <w:ind w:left="638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VPN</w:t>
                        </w:r>
                        <w:r>
                          <w:rPr>
                            <w:color w:val="40404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Types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638" w:val="left" w:leader="none"/>
                            <w:tab w:pos="639" w:val="left" w:leader="none"/>
                          </w:tabs>
                          <w:spacing w:line="240" w:lineRule="auto" w:before="1" w:after="0"/>
                          <w:ind w:left="638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Secure</w:t>
                        </w:r>
                        <w:r>
                          <w:rPr>
                            <w:color w:val="40404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VPN</w:t>
                        </w:r>
                        <w:r>
                          <w:rPr>
                            <w:color w:val="40404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Requirements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638" w:val="left" w:leader="none"/>
                            <w:tab w:pos="639" w:val="left" w:leader="none"/>
                          </w:tabs>
                          <w:spacing w:line="240" w:lineRule="auto" w:before="1" w:after="0"/>
                          <w:ind w:left="638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IPsec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Tunnel</w:t>
                        </w:r>
                        <w:r>
                          <w:rPr>
                            <w:color w:val="40404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Establishment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638" w:val="left" w:leader="none"/>
                            <w:tab w:pos="639" w:val="left" w:leader="none"/>
                          </w:tabs>
                          <w:spacing w:line="240" w:lineRule="auto" w:before="0" w:after="0"/>
                          <w:ind w:left="638" w:right="0" w:hanging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IPsec</w:t>
                        </w:r>
                        <w:r>
                          <w:rPr>
                            <w:color w:val="404040"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Traffic</w:t>
                        </w:r>
                        <w:r>
                          <w:rPr>
                            <w:color w:val="404040"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Processing</w:t>
                        </w:r>
                      </w:p>
                    </w:tc>
                  </w:tr>
                  <w:tr>
                    <w:trPr>
                      <w:trHeight w:val="1769" w:hRule="atLeast"/>
                    </w:trPr>
                    <w:tc>
                      <w:tcPr>
                        <w:tcW w:w="708" w:type="dxa"/>
                        <w:tcBorders>
                          <w:top w:val="single" w:sz="48" w:space="0" w:color="FFFFFF"/>
                        </w:tcBorders>
                        <w:shd w:val="clear" w:color="auto" w:fill="8FAC15"/>
                      </w:tcPr>
                      <w:p>
                        <w:pPr>
                          <w:pStyle w:val="TableParagraph"/>
                          <w:spacing w:before="98"/>
                          <w:ind w:left="2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57" w:type="dxa"/>
                        <w:tcBorders>
                          <w:top w:val="single" w:sz="48" w:space="0" w:color="FFFFFF"/>
                        </w:tcBorders>
                        <w:shd w:val="clear" w:color="auto" w:fill="EFEFEF"/>
                      </w:tcPr>
                      <w:p>
                        <w:pPr>
                          <w:pStyle w:val="TableParagraph"/>
                          <w:spacing w:before="98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Site-to-Site</w:t>
                        </w:r>
                        <w:r>
                          <w:rPr>
                            <w:b/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VPNs</w:t>
                        </w: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830" w:val="left" w:leader="none"/>
                            <w:tab w:pos="831" w:val="left" w:leader="none"/>
                          </w:tabs>
                          <w:spacing w:line="240" w:lineRule="auto" w:before="0" w:after="0"/>
                          <w:ind w:left="830" w:right="0" w:hanging="7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IPsec</w:t>
                        </w:r>
                        <w:r>
                          <w:rPr>
                            <w:color w:val="40404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Configuration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830" w:val="left" w:leader="none"/>
                            <w:tab w:pos="831" w:val="left" w:leader="none"/>
                          </w:tabs>
                          <w:spacing w:line="240" w:lineRule="auto" w:before="1" w:after="0"/>
                          <w:ind w:left="830" w:right="0" w:hanging="72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404040"/>
                            <w:sz w:val="16"/>
                          </w:rPr>
                          <w:t>IPsec</w:t>
                        </w:r>
                        <w:r>
                          <w:rPr>
                            <w:color w:val="404040"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Site-to-Site</w:t>
                        </w:r>
                        <w:r>
                          <w:rPr>
                            <w:color w:val="404040"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color w:val="404040"/>
                            <w:sz w:val="16"/>
                          </w:rPr>
                          <w:t>Tunnel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8: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Implementing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Site-to-Site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IPsec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VPNs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25.269989pt;margin-top:8.612832pt;width:234.3pt;height:77.8pt;mso-position-horizontal-relative:page;mso-position-vertical-relative:paragraph;z-index:-15723008;mso-wrap-distance-left:0;mso-wrap-distance-right:0" coordorigin="6505,172" coordsize="4686,1556">
            <v:shape style="position:absolute;left:7136;top:172;width:4055;height:1556" type="#_x0000_t202" filled="true" fillcolor="#efefef" stroked="false">
              <v:textbox inset="0,0,0,0">
                <w:txbxContent>
                  <w:p>
                    <w:pPr>
                      <w:spacing w:before="108"/>
                      <w:ind w:left="11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Monitoring</w:t>
                    </w:r>
                    <w:r>
                      <w:rPr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and</w:t>
                    </w:r>
                    <w:r>
                      <w:rPr>
                        <w:b/>
                        <w:color w:val="404040"/>
                        <w:spacing w:val="-9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Reporting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before="212"/>
                      <w:ind w:left="645" w:right="0" w:hanging="363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J-Web</w:t>
                    </w:r>
                    <w:r>
                      <w:rPr>
                        <w:color w:val="404040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Monitoring</w:t>
                    </w:r>
                    <w:r>
                      <w:rPr>
                        <w:color w:val="404040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Options</w:t>
                    </w:r>
                  </w:p>
                  <w:p>
                    <w:pPr>
                      <w:numPr>
                        <w:ilvl w:val="0"/>
                        <w:numId w:val="13"/>
                      </w:numPr>
                      <w:tabs>
                        <w:tab w:pos="645" w:val="left" w:leader="none"/>
                        <w:tab w:pos="646" w:val="left" w:leader="none"/>
                      </w:tabs>
                      <w:spacing w:before="0"/>
                      <w:ind w:left="645" w:right="0" w:hanging="363"/>
                      <w:jc w:val="left"/>
                      <w:rPr>
                        <w:sz w:val="16"/>
                      </w:rPr>
                    </w:pPr>
                    <w:r>
                      <w:rPr>
                        <w:color w:val="404040"/>
                        <w:sz w:val="16"/>
                      </w:rPr>
                      <w:t>J-Web</w:t>
                    </w:r>
                    <w:r>
                      <w:rPr>
                        <w:color w:val="404040"/>
                        <w:spacing w:val="-6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Reporting</w:t>
                    </w:r>
                    <w:r>
                      <w:rPr>
                        <w:color w:val="404040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404040"/>
                        <w:sz w:val="16"/>
                      </w:rPr>
                      <w:t>options</w:t>
                    </w:r>
                  </w:p>
                  <w:p>
                    <w:pPr>
                      <w:spacing w:line="240" w:lineRule="auto" w:before="2"/>
                      <w:rPr>
                        <w:sz w:val="16"/>
                      </w:rPr>
                    </w:pPr>
                  </w:p>
                  <w:p>
                    <w:pPr>
                      <w:spacing w:before="0"/>
                      <w:ind w:left="2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Lab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9: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Using</w:t>
                    </w:r>
                    <w:r>
                      <w:rPr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Monitoring</w:t>
                    </w:r>
                    <w:r>
                      <w:rPr>
                        <w:b/>
                        <w:color w:val="404040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and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Reporting</w:t>
                    </w:r>
                  </w:p>
                </w:txbxContent>
              </v:textbox>
              <v:fill type="solid"/>
              <w10:wrap type="none"/>
            </v:shape>
            <v:shape style="position:absolute;left:6505;top:172;width:632;height:1556" type="#_x0000_t202" filled="true" fillcolor="#8fac15" stroked="false">
              <v:textbox inset="0,0,0,0">
                <w:txbxContent>
                  <w:p>
                    <w:pPr>
                      <w:spacing w:before="107"/>
                      <w:ind w:left="20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12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2.119999pt;margin-top:211.552826pt;width:243.1pt;height:37.6pt;mso-position-horizontal-relative:page;mso-position-vertical-relative:paragraph;z-index:-15722496;mso-wrap-distance-left:0;mso-wrap-distance-right:0" coordorigin="842,4231" coordsize="4862,752">
            <v:shape style="position:absolute;left:1555;top:4231;width:4149;height:752" type="#_x0000_t202" filled="true" fillcolor="#efefef" stroked="false">
              <v:textbox inset="0,0,0,0">
                <w:txbxContent>
                  <w:p>
                    <w:pPr>
                      <w:spacing w:before="108"/>
                      <w:ind w:left="2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Appendix: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SRX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Series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Hardware</w:t>
                    </w:r>
                  </w:p>
                </w:txbxContent>
              </v:textbox>
              <v:fill type="solid"/>
              <w10:wrap type="none"/>
            </v:shape>
            <v:shape style="position:absolute;left:842;top:4231;width:714;height:752" type="#_x0000_t202" filled="true" fillcolor="#8fac15" stroked="false">
              <v:textbox inset="0,0,0,0">
                <w:txbxContent>
                  <w:p>
                    <w:pPr>
                      <w:spacing w:before="105"/>
                      <w:ind w:left="0" w:right="2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A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25.510010pt;margin-top:214.07283pt;width:230.1pt;height:35.65pt;mso-position-horizontal-relative:page;mso-position-vertical-relative:paragraph;z-index:-15721984;mso-wrap-distance-left:0;mso-wrap-distance-right:0" coordorigin="6510,4281" coordsize="4602,713">
            <v:shape style="position:absolute;left:7184;top:4281;width:3928;height:713" type="#_x0000_t202" filled="true" fillcolor="#efefef" stroked="false">
              <v:textbox inset="0,0,0,0">
                <w:txbxContent>
                  <w:p>
                    <w:pPr>
                      <w:spacing w:before="113"/>
                      <w:ind w:left="2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Appendix:</w:t>
                    </w:r>
                    <w:r>
                      <w:rPr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Sky</w:t>
                    </w:r>
                    <w:r>
                      <w:rPr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Enterprise</w:t>
                    </w:r>
                    <w:r>
                      <w:rPr>
                        <w:b/>
                        <w:color w:val="404040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Services</w:t>
                    </w:r>
                  </w:p>
                </w:txbxContent>
              </v:textbox>
              <v:fill type="solid"/>
              <w10:wrap type="none"/>
            </v:shape>
            <v:shape style="position:absolute;left:6510;top:4281;width:675;height:713" type="#_x0000_t202" filled="true" fillcolor="#8fac15" stroked="false">
              <v:textbox inset="0,0,0,0">
                <w:txbxContent>
                  <w:p>
                    <w:pPr>
                      <w:spacing w:before="107"/>
                      <w:ind w:left="0" w:right="2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D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b/>
          <w:sz w:val="12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7"/>
        </w:rPr>
      </w:pPr>
      <w:r>
        <w:rPr/>
        <w:pict>
          <v:group style="position:absolute;margin-left:41.279999pt;margin-top:11.770977pt;width:245.25pt;height:33.6pt;mso-position-horizontal-relative:page;mso-position-vertical-relative:paragraph;z-index:-15721472;mso-wrap-distance-left:0;mso-wrap-distance-right:0" coordorigin="826,235" coordsize="4905,672">
            <v:shape style="position:absolute;left:1625;top:235;width:4105;height:672" type="#_x0000_t202" filled="true" fillcolor="#efefef" stroked="false">
              <v:textbox inset="0,0,0,0">
                <w:txbxContent>
                  <w:p>
                    <w:pPr>
                      <w:spacing w:before="113"/>
                      <w:ind w:left="28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Appendix:</w:t>
                    </w:r>
                    <w:r>
                      <w:rPr>
                        <w:b/>
                        <w:color w:val="404040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Virtual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SRX</w:t>
                    </w:r>
                  </w:p>
                </w:txbxContent>
              </v:textbox>
              <v:fill type="solid"/>
              <w10:wrap type="none"/>
            </v:shape>
            <v:shape style="position:absolute;left:825;top:235;width:800;height:672" type="#_x0000_t202" filled="true" fillcolor="#8fac15" stroked="false">
              <v:textbox inset="0,0,0,0">
                <w:txbxContent>
                  <w:p>
                    <w:pPr>
                      <w:spacing w:before="107"/>
                      <w:ind w:left="0" w:right="7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B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26.109985pt;margin-top:13.570976pt;width:229.5pt;height:37.35pt;mso-position-horizontal-relative:page;mso-position-vertical-relative:paragraph;z-index:-15720960;mso-wrap-distance-left:0;mso-wrap-distance-right:0" coordorigin="6522,271" coordsize="4590,747">
            <v:shape style="position:absolute;left:7187;top:271;width:3925;height:747" type="#_x0000_t202" filled="true" fillcolor="#efefef" stroked="false">
              <v:textbox inset="0,0,0,0">
                <w:txbxContent>
                  <w:p>
                    <w:pPr>
                      <w:spacing w:before="113"/>
                      <w:ind w:left="28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Appendix: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Junos</w:t>
                    </w:r>
                    <w:r>
                      <w:rPr>
                        <w:b/>
                        <w:color w:val="404040"/>
                        <w:spacing w:val="-4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Space</w:t>
                    </w:r>
                    <w:r>
                      <w:rPr>
                        <w:b/>
                        <w:color w:val="404040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Security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Director</w:t>
                    </w:r>
                  </w:p>
                </w:txbxContent>
              </v:textbox>
              <v:fill type="solid"/>
              <w10:wrap type="none"/>
            </v:shape>
            <v:shape style="position:absolute;left:6522;top:271;width:665;height:747" type="#_x0000_t202" filled="true" fillcolor="#8fac15" stroked="false">
              <v:textbox inset="0,0,0,0">
                <w:txbxContent>
                  <w:p>
                    <w:pPr>
                      <w:spacing w:before="107"/>
                      <w:ind w:left="0" w:right="3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41.279999pt;margin-top:70.696976pt;width:243.8pt;height:31.85pt;mso-position-horizontal-relative:page;mso-position-vertical-relative:paragraph;z-index:-15720448;mso-wrap-distance-left:0;mso-wrap-distance-right:0" coordorigin="826,1414" coordsize="4876,637">
            <v:shape style="position:absolute;left:1622;top:1413;width:4079;height:637" type="#_x0000_t202" filled="true" fillcolor="#efefef" stroked="false">
              <v:textbox inset="0,0,0,0">
                <w:txbxContent>
                  <w:p>
                    <w:pPr>
                      <w:spacing w:before="111"/>
                      <w:ind w:left="263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>Appendix:</w:t>
                    </w:r>
                    <w:r>
                      <w:rPr>
                        <w:b/>
                        <w:color w:val="404040"/>
                        <w:spacing w:val="-8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CLI</w:t>
                    </w:r>
                    <w:r>
                      <w:rPr>
                        <w:b/>
                        <w:color w:val="404040"/>
                        <w:spacing w:val="-5"/>
                        <w:sz w:val="18"/>
                      </w:rPr>
                      <w:t> </w:t>
                    </w:r>
                    <w:r>
                      <w:rPr>
                        <w:b/>
                        <w:color w:val="404040"/>
                        <w:sz w:val="18"/>
                      </w:rPr>
                      <w:t>Primer</w:t>
                    </w:r>
                  </w:p>
                </w:txbxContent>
              </v:textbox>
              <v:fill type="solid"/>
              <w10:wrap type="none"/>
            </v:shape>
            <v:shape style="position:absolute;left:825;top:1413;width:798;height:637" type="#_x0000_t202" filled="true" fillcolor="#8fac15" stroked="false">
              <v:textbox inset="0,0,0,0">
                <w:txbxContent>
                  <w:p>
                    <w:pPr>
                      <w:spacing w:before="108"/>
                      <w:ind w:left="0" w:right="4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w w:val="94"/>
                        <w:sz w:val="20"/>
                      </w:rPr>
                      <w:t>C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Heading1"/>
        <w:tabs>
          <w:tab w:pos="8221" w:val="left" w:leader="none"/>
        </w:tabs>
        <w:ind w:left="1020"/>
      </w:pPr>
      <w:r>
        <w:rPr>
          <w:color w:val="8FAC12"/>
        </w:rPr>
        <w:t>Website:</w:t>
        <w:tab/>
        <w:t>Email:</w:t>
      </w:r>
    </w:p>
    <w:p>
      <w:pPr>
        <w:tabs>
          <w:tab w:pos="8221" w:val="left" w:leader="none"/>
        </w:tabs>
        <w:spacing w:before="111"/>
        <w:ind w:left="1020" w:right="0" w:firstLine="0"/>
        <w:jc w:val="left"/>
        <w:rPr>
          <w:rFonts w:ascii="Arial"/>
          <w:b/>
          <w:sz w:val="19"/>
        </w:rPr>
      </w:pPr>
      <w:hyperlink r:id="rId12">
        <w:r>
          <w:rPr>
            <w:rFonts w:ascii="Arial"/>
            <w:b/>
            <w:color w:val="0D0D0D"/>
            <w:sz w:val="19"/>
            <w:u w:val="single" w:color="0D0D0D"/>
          </w:rPr>
          <w:t>https://datacipher.com.au</w:t>
        </w:r>
      </w:hyperlink>
      <w:r>
        <w:rPr>
          <w:rFonts w:ascii="Arial"/>
          <w:b/>
          <w:color w:val="0D0D0D"/>
          <w:sz w:val="19"/>
        </w:rPr>
        <w:tab/>
      </w:r>
      <w:hyperlink r:id="rId13">
        <w:r>
          <w:rPr>
            <w:rFonts w:ascii="Arial"/>
            <w:b/>
            <w:color w:val="0D0D0D"/>
            <w:sz w:val="19"/>
            <w:u w:val="single" w:color="0D0D0D"/>
          </w:rPr>
          <w:t>training@datacipher.com.au</w:t>
        </w:r>
      </w:hyperlink>
    </w:p>
    <w:p>
      <w:pPr>
        <w:tabs>
          <w:tab w:pos="8221" w:val="left" w:leader="none"/>
        </w:tabs>
        <w:spacing w:before="113"/>
        <w:ind w:left="1020" w:right="0" w:firstLine="0"/>
        <w:jc w:val="left"/>
        <w:rPr>
          <w:rFonts w:ascii="Arial"/>
          <w:b/>
          <w:sz w:val="19"/>
        </w:rPr>
      </w:pPr>
      <w:hyperlink r:id="rId14">
        <w:r>
          <w:rPr>
            <w:rFonts w:ascii="Arial"/>
            <w:b/>
            <w:color w:val="242424"/>
            <w:sz w:val="19"/>
            <w:u w:val="single" w:color="242424"/>
          </w:rPr>
          <w:t>https://datacipher.com/</w:t>
        </w:r>
      </w:hyperlink>
      <w:r>
        <w:rPr>
          <w:rFonts w:ascii="Arial"/>
          <w:b/>
          <w:color w:val="242424"/>
          <w:sz w:val="19"/>
        </w:rPr>
        <w:tab/>
      </w:r>
      <w:hyperlink r:id="rId15">
        <w:r>
          <w:rPr>
            <w:rFonts w:ascii="Arial"/>
            <w:b/>
            <w:color w:val="0D0D0D"/>
            <w:sz w:val="19"/>
            <w:u w:val="single" w:color="0D0D0D"/>
          </w:rPr>
          <w:t>training@datacipher.net</w:t>
        </w:r>
      </w:hyperlink>
    </w:p>
    <w:sectPr>
      <w:pgSz w:w="11930" w:h="16860"/>
      <w:pgMar w:header="0" w:footer="1495" w:top="1480" w:bottom="16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egoe UI">
    <w:altName w:val="Segoe UI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4.599998pt;margin-top:753.775024pt;width:521.5500pt;height:17.350pt;mso-position-horizontal-relative:page;mso-position-vertical-relative:page;z-index:-15962624" coordorigin="892,15076" coordsize="10431,347">
          <v:rect style="position:absolute;left:10941;top:15083;width:382;height:339" filled="true" fillcolor="#8fac15" stroked="false">
            <v:fill type="solid"/>
          </v:rect>
          <v:line style="position:absolute" from="892,15083" to="11323,15083" stroked="true" strokeweight=".75pt" strokecolor="#8fac15">
            <v:stroke dashstyle="solid"/>
          </v:line>
          <w10:wrap type="none"/>
        </v:group>
      </w:pict>
    </w:r>
    <w:r>
      <w:rPr/>
      <w:pict>
        <v:shape style="position:absolute;margin-left:551.159973pt;margin-top:756.800049pt;width:11.6pt;height:13.05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95.589996pt;margin-top:765.241638pt;width:4.25pt;height:11pt;mso-position-horizontal-relative:page;mso-position-vertical-relative:page;z-index:-1596160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  <w:rPr>
                    <w:rFonts w:ascii="Arial MT"/>
                  </w:rPr>
                </w:pPr>
                <w:r>
                  <w:rPr>
                    <w:rFonts w:ascii="Arial MT"/>
                    <w:color w:val="808080"/>
                    <w:w w:val="100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00002pt;width:595.35pt;height:74.55pt;mso-position-horizontal-relative:page;mso-position-vertical-relative:page;z-index:-15963648" coordorigin="0,0" coordsize="11907,1491">
          <v:shape style="position:absolute;left:0;top:0;width:11907;height:1491" type="#_x0000_t75" stroked="false">
            <v:imagedata r:id="rId1" o:title=""/>
          </v:shape>
          <v:shape style="position:absolute;left:9927;top:24;width:1917;height:1264" type="#_x0000_t75" stroked="false">
            <v:imagedata r:id="rId2" o:title=""/>
          </v:shape>
          <v:shape style="position:absolute;left:300;top:0;width:2320;height:563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27.559999pt;margin-top:33.769432pt;width:239.95pt;height:20.7pt;mso-position-horizontal-relative:page;mso-position-vertical-relative:page;z-index:-1596313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Introduction</w:t>
                </w:r>
                <w:r>
                  <w:rPr>
                    <w:color w:val="FFFFFF"/>
                    <w:spacing w:val="-8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to</w:t>
                </w:r>
                <w:r>
                  <w:rPr>
                    <w:color w:val="FFFFFF"/>
                    <w:spacing w:val="-7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Juniper</w:t>
                </w:r>
                <w:r>
                  <w:rPr>
                    <w:color w:val="FFFFFF"/>
                    <w:spacing w:val="-7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Security</w:t>
                </w:r>
                <w:r>
                  <w:rPr>
                    <w:color w:val="FFFFFF"/>
                    <w:spacing w:val="-6"/>
                    <w:sz w:val="28"/>
                  </w:rPr>
                  <w:t> </w:t>
                </w:r>
                <w:r>
                  <w:rPr>
                    <w:color w:val="FFFFFF"/>
                    <w:sz w:val="28"/>
                  </w:rPr>
                  <w:t>(IJSEC)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1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2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4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5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47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88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3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71" w:hanging="363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830" w:hanging="72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1" w:hanging="7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03" w:hanging="7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5" w:hanging="7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66" w:hanging="7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8" w:hanging="7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30" w:hanging="7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61" w:hanging="7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93" w:hanging="723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638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5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8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01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53" w:hanging="363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1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2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3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4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196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07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1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9" w:hanging="36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45" w:hanging="360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4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9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4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590" w:hanging="365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43" w:hanging="3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87" w:hanging="3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31" w:hanging="3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75" w:hanging="3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18" w:hanging="3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62" w:hanging="3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06" w:hanging="3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0" w:hanging="365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587" w:hanging="360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90" w:hanging="360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5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90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3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3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67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0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67" w:hanging="36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588" w:hanging="360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0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6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6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9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5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53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82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61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3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67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610" w:hanging="363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5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7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87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4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20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837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54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33" w:hanging="360"/>
      </w:pPr>
      <w:rPr>
        <w:rFonts w:hint="default" w:ascii="Symbol" w:hAnsi="Symbol" w:eastAsia="Symbol" w:cs="Symbol"/>
        <w:color w:val="9F9F9F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"/>
      <w:lvlJc w:val="left"/>
      <w:pPr>
        <w:ind w:left="5389" w:hanging="360"/>
      </w:pPr>
      <w:rPr>
        <w:rFonts w:hint="default" w:ascii="Symbol" w:hAnsi="Symbol" w:eastAsia="Symbol" w:cs="Symbol"/>
        <w:color w:val="80808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"/>
      <w:outlineLvl w:val="1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93"/>
      <w:outlineLvl w:val="2"/>
    </w:pPr>
    <w:rPr>
      <w:rFonts w:ascii="Segoe UI" w:hAnsi="Segoe UI" w:eastAsia="Segoe UI" w:cs="Segoe U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1"/>
      <w:ind w:left="20"/>
    </w:pPr>
    <w:rPr>
      <w:rFonts w:ascii="Segoe UI" w:hAnsi="Segoe UI" w:eastAsia="Segoe UI" w:cs="Segoe UI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33" w:hanging="361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s://datacipher.com.au/" TargetMode="External"/><Relationship Id="rId13" Type="http://schemas.openxmlformats.org/officeDocument/2006/relationships/hyperlink" Target="mailto:training@datacipher.com.au" TargetMode="External"/><Relationship Id="rId14" Type="http://schemas.openxmlformats.org/officeDocument/2006/relationships/hyperlink" Target="https://datacipher.com/" TargetMode="External"/><Relationship Id="rId15" Type="http://schemas.openxmlformats.org/officeDocument/2006/relationships/hyperlink" Target="mailto:training@datacipher.net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Jaiganesh T</dc:creator>
  <dcterms:created xsi:type="dcterms:W3CDTF">2023-11-20T11:53:47Z</dcterms:created>
  <dcterms:modified xsi:type="dcterms:W3CDTF">2023-11-20T11:53:47Z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2023-11-20T00:00:00Z</vt:filetime>
  </property>
</Properties>
</file>